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8016" w14:textId="29505E03" w:rsidR="00720E1C" w:rsidRPr="004B1F80" w:rsidRDefault="00720E1C" w:rsidP="00720E1C">
      <w:pPr>
        <w:contextualSpacing/>
        <w:jc w:val="center"/>
        <w:rPr>
          <w:rFonts w:ascii="Times New Roman" w:hAnsi="Times New Roman"/>
          <w:b/>
          <w:sz w:val="24"/>
        </w:rPr>
      </w:pPr>
      <w:r w:rsidRPr="004B1F80">
        <w:rPr>
          <w:rFonts w:ascii="Times New Roman" w:hAnsi="Times New Roman"/>
          <w:b/>
          <w:sz w:val="24"/>
        </w:rPr>
        <w:t>Перечень документов для получения займа</w:t>
      </w:r>
      <w:r w:rsidR="00BE03D6" w:rsidRPr="00BE03D6">
        <w:t xml:space="preserve"> </w:t>
      </w:r>
      <w:r w:rsidR="00BE03D6" w:rsidRPr="00BE03D6">
        <w:rPr>
          <w:rFonts w:ascii="Times New Roman" w:hAnsi="Times New Roman"/>
          <w:b/>
          <w:sz w:val="24"/>
        </w:rPr>
        <w:t>в рамках реализации механизмов стабилизации цен на социально значимые продовольственные товары в г. Алматы</w:t>
      </w:r>
    </w:p>
    <w:p w14:paraId="34B79F2A" w14:textId="77777777" w:rsidR="00720E1C" w:rsidRPr="004B1F80" w:rsidRDefault="00720E1C" w:rsidP="00720E1C">
      <w:pPr>
        <w:contextualSpacing/>
        <w:jc w:val="center"/>
        <w:rPr>
          <w:rFonts w:ascii="Times New Roman" w:hAnsi="Times New Roman"/>
          <w:b/>
          <w:sz w:val="24"/>
        </w:rPr>
      </w:pPr>
    </w:p>
    <w:p w14:paraId="5BE431D7" w14:textId="77777777" w:rsidR="00720E1C" w:rsidRPr="004B1F80" w:rsidRDefault="00720E1C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588"/>
      </w:tblGrid>
      <w:tr w:rsidR="00720E1C" w:rsidRPr="004B1F80" w14:paraId="21F17C4D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FEB6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 w:rsidRPr="004B1F80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84C0" w14:textId="77777777" w:rsidR="00720E1C" w:rsidRPr="004B1F80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4B1F80">
              <w:rPr>
                <w:rFonts w:ascii="Times New Roman" w:hAnsi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588" w:type="dxa"/>
          </w:tcPr>
          <w:p w14:paraId="2961A486" w14:textId="77777777" w:rsidR="00720E1C" w:rsidRPr="004B1F80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4B1F80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720E1C" w:rsidRPr="004B1F80" w14:paraId="66FD8CA7" w14:textId="77777777" w:rsidTr="00D63C01">
        <w:tc>
          <w:tcPr>
            <w:tcW w:w="567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64B9" w14:textId="77777777" w:rsidR="00720E1C" w:rsidRPr="004F7202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22" w:type="dxa"/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E361" w14:textId="77777777" w:rsidR="00720E1C" w:rsidRPr="004F7202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4F7202">
              <w:rPr>
                <w:rFonts w:ascii="Times New Roman" w:hAnsi="Times New Roman"/>
                <w:b/>
                <w:sz w:val="24"/>
              </w:rPr>
              <w:t>Общие документы</w:t>
            </w:r>
          </w:p>
        </w:tc>
        <w:tc>
          <w:tcPr>
            <w:tcW w:w="1588" w:type="dxa"/>
            <w:shd w:val="clear" w:color="auto" w:fill="D0CECE"/>
          </w:tcPr>
          <w:p w14:paraId="6BBDAF5E" w14:textId="77777777" w:rsidR="00720E1C" w:rsidRPr="004F7202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20E1C" w:rsidRPr="004B1F80" w14:paraId="19FD0F4E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DBFB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E295" w14:textId="4CE187C2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Заявление</w:t>
            </w:r>
            <w:r>
              <w:rPr>
                <w:rFonts w:ascii="Times New Roman" w:hAnsi="Times New Roman"/>
                <w:sz w:val="24"/>
              </w:rPr>
              <w:t xml:space="preserve">-анкета </w:t>
            </w:r>
            <w:r w:rsidRPr="004B1F80">
              <w:rPr>
                <w:rFonts w:ascii="Times New Roman" w:hAnsi="Times New Roman"/>
                <w:sz w:val="24"/>
              </w:rPr>
              <w:t>на финансирование</w:t>
            </w:r>
            <w:r>
              <w:rPr>
                <w:rFonts w:ascii="Times New Roman" w:hAnsi="Times New Roman"/>
                <w:sz w:val="24"/>
              </w:rPr>
              <w:t xml:space="preserve"> (приложение №</w:t>
            </w:r>
            <w:r w:rsidR="00BE03D6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88" w:type="dxa"/>
          </w:tcPr>
          <w:p w14:paraId="10294307" w14:textId="77777777" w:rsidR="00720E1C" w:rsidRPr="004B1F80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48352F" w:rsidRPr="004B1F80" w14:paraId="1C56C966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FBA4" w14:textId="77777777" w:rsidR="0048352F" w:rsidRPr="004B1F80" w:rsidRDefault="0048352F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7502" w14:textId="4E9D34EB" w:rsidR="0048352F" w:rsidRPr="00BE03D6" w:rsidRDefault="00D63C01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Финансовая отчетность – (баланс, отчет о прибылях и убытках, отчет о движении денежных средств, отчет об изменении собственного капитала по состоянию на три последние отчетные даты</w:t>
            </w:r>
            <w:r w:rsidR="00393CA7">
              <w:rPr>
                <w:rFonts w:ascii="Times New Roman" w:hAnsi="Times New Roman"/>
                <w:sz w:val="24"/>
              </w:rPr>
              <w:t xml:space="preserve"> (при наличии)</w:t>
            </w:r>
          </w:p>
        </w:tc>
        <w:tc>
          <w:tcPr>
            <w:tcW w:w="1588" w:type="dxa"/>
            <w:shd w:val="clear" w:color="auto" w:fill="auto"/>
          </w:tcPr>
          <w:p w14:paraId="0A3E8A92" w14:textId="29EF4758" w:rsidR="0048352F" w:rsidRDefault="0043319A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3319A">
              <w:rPr>
                <w:rFonts w:ascii="Times New Roman" w:hAnsi="Times New Roman"/>
                <w:sz w:val="24"/>
              </w:rPr>
              <w:t xml:space="preserve"> </w:t>
            </w:r>
            <w:r w:rsidR="00D63C01">
              <w:rPr>
                <w:rFonts w:ascii="Times New Roman" w:hAnsi="Times New Roman"/>
                <w:sz w:val="24"/>
              </w:rPr>
              <w:t>О</w:t>
            </w:r>
            <w:r w:rsidR="00D63C01" w:rsidRPr="00D63C01">
              <w:rPr>
                <w:rFonts w:ascii="Times New Roman" w:hAnsi="Times New Roman"/>
                <w:sz w:val="24"/>
              </w:rPr>
              <w:t>ригинал</w:t>
            </w:r>
          </w:p>
        </w:tc>
      </w:tr>
      <w:tr w:rsidR="0048352F" w:rsidRPr="004B1F80" w14:paraId="1F626D74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91709" w14:textId="77777777" w:rsidR="0048352F" w:rsidRPr="004B1F80" w:rsidRDefault="0048352F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8AF6" w14:textId="7113FB6D" w:rsidR="0048352F" w:rsidRPr="00BE03D6" w:rsidRDefault="00D63C01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Расшифровки кредиторской, дебиторской задолженностей с указанием причин возникновения, даты образования и даты погашения по состоянию на три последние отчетные даты</w:t>
            </w:r>
          </w:p>
        </w:tc>
        <w:tc>
          <w:tcPr>
            <w:tcW w:w="1588" w:type="dxa"/>
            <w:shd w:val="clear" w:color="auto" w:fill="auto"/>
          </w:tcPr>
          <w:p w14:paraId="0060DF48" w14:textId="60D27973" w:rsidR="0048352F" w:rsidRDefault="00D63C0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D63C01">
              <w:rPr>
                <w:rFonts w:ascii="Times New Roman" w:hAnsi="Times New Roman"/>
                <w:sz w:val="24"/>
              </w:rPr>
              <w:t>лектронн</w:t>
            </w:r>
            <w:r>
              <w:rPr>
                <w:rFonts w:ascii="Times New Roman" w:hAnsi="Times New Roman"/>
                <w:sz w:val="24"/>
              </w:rPr>
              <w:t>ый</w:t>
            </w:r>
            <w:r w:rsidRPr="00D63C0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</w:tr>
      <w:tr w:rsidR="0048352F" w:rsidRPr="004B1F80" w14:paraId="0AB88D81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B9A2" w14:textId="77777777" w:rsidR="0048352F" w:rsidRPr="004B1F80" w:rsidRDefault="0048352F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5073" w14:textId="54E4BD45" w:rsidR="0048352F" w:rsidRPr="00BE03D6" w:rsidRDefault="00D63C01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Расшифровки остальных статей баланса (основные средства, ТМЗ, прочие активы, прочие обязательства, финансовые обязательства и пр.) по состоянию на три последние отчетные даты</w:t>
            </w:r>
          </w:p>
        </w:tc>
        <w:tc>
          <w:tcPr>
            <w:tcW w:w="1588" w:type="dxa"/>
            <w:shd w:val="clear" w:color="auto" w:fill="auto"/>
          </w:tcPr>
          <w:p w14:paraId="3AF60207" w14:textId="7F420DAB" w:rsidR="0048352F" w:rsidRDefault="00D63C0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Электронный документ</w:t>
            </w:r>
          </w:p>
        </w:tc>
      </w:tr>
      <w:tr w:rsidR="0048352F" w:rsidRPr="004B1F80" w14:paraId="1082ABB9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41DD" w14:textId="77777777" w:rsidR="0048352F" w:rsidRPr="004B1F80" w:rsidRDefault="0048352F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9760" w14:textId="44574EF6" w:rsidR="0048352F" w:rsidRPr="00BE03D6" w:rsidRDefault="00D63C01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Оборотно-сальдовые ведомости по всем строкам баланса и отчета о прибылях и убытках за последний отчетный период</w:t>
            </w:r>
          </w:p>
        </w:tc>
        <w:tc>
          <w:tcPr>
            <w:tcW w:w="1588" w:type="dxa"/>
            <w:shd w:val="clear" w:color="auto" w:fill="auto"/>
          </w:tcPr>
          <w:p w14:paraId="52BBFA6B" w14:textId="2F46C612" w:rsidR="0048352F" w:rsidRDefault="00D63C0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Электронный документ</w:t>
            </w:r>
          </w:p>
        </w:tc>
      </w:tr>
      <w:tr w:rsidR="00393CA7" w:rsidRPr="004B1F80" w14:paraId="716C480E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D891" w14:textId="77777777" w:rsidR="00393CA7" w:rsidRPr="004B1F80" w:rsidRDefault="00393CA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104D" w14:textId="76DF32CD" w:rsidR="00393CA7" w:rsidRPr="00BE03D6" w:rsidRDefault="00393CA7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93CA7">
              <w:rPr>
                <w:rFonts w:ascii="Times New Roman" w:hAnsi="Times New Roman"/>
                <w:sz w:val="24"/>
              </w:rPr>
              <w:t>Ведомость по начислению амортизации основных средств</w:t>
            </w:r>
          </w:p>
        </w:tc>
        <w:tc>
          <w:tcPr>
            <w:tcW w:w="1588" w:type="dxa"/>
            <w:shd w:val="clear" w:color="auto" w:fill="auto"/>
          </w:tcPr>
          <w:p w14:paraId="0D181F0F" w14:textId="262EEF2E" w:rsidR="00393CA7" w:rsidRPr="0043319A" w:rsidRDefault="0043319A" w:rsidP="00720E1C">
            <w:pPr>
              <w:contextualSpacing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Excel</w:t>
            </w:r>
          </w:p>
        </w:tc>
      </w:tr>
      <w:tr w:rsidR="00393CA7" w:rsidRPr="004B1F80" w14:paraId="738A477B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3779" w14:textId="77777777" w:rsidR="00393CA7" w:rsidRPr="004B1F80" w:rsidRDefault="00393CA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F67F" w14:textId="0E83B285" w:rsidR="00393CA7" w:rsidRPr="00BE03D6" w:rsidRDefault="00393CA7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93CA7">
              <w:rPr>
                <w:rFonts w:ascii="Times New Roman" w:hAnsi="Times New Roman"/>
                <w:sz w:val="24"/>
              </w:rPr>
              <w:t>При ведении упрощенной формы ведения бухгалтерского учета – фактические финансовые данные с первичными документами (записи, выписки со счета и пр.) – в электронном виде или на бумажном носителе</w:t>
            </w:r>
          </w:p>
        </w:tc>
        <w:tc>
          <w:tcPr>
            <w:tcW w:w="1588" w:type="dxa"/>
            <w:shd w:val="clear" w:color="auto" w:fill="auto"/>
          </w:tcPr>
          <w:p w14:paraId="43E6424C" w14:textId="77777777" w:rsidR="00393CA7" w:rsidRDefault="00393CA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E1C" w:rsidRPr="004B1F80" w14:paraId="3A691D23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30E1" w14:textId="67976393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16C8" w14:textId="077BF6A6" w:rsidR="00720E1C" w:rsidRPr="004B1F80" w:rsidRDefault="00BE03D6" w:rsidP="00720E1C">
            <w:pPr>
              <w:contextualSpacing/>
              <w:jc w:val="both"/>
              <w:rPr>
                <w:rFonts w:ascii="Times New Roman" w:hAnsi="Times New Roman"/>
                <w:snapToGrid w:val="0"/>
                <w:sz w:val="24"/>
              </w:rPr>
            </w:pPr>
            <w:r w:rsidRPr="00BE03D6">
              <w:rPr>
                <w:rFonts w:ascii="Times New Roman" w:hAnsi="Times New Roman"/>
                <w:sz w:val="24"/>
              </w:rPr>
              <w:t xml:space="preserve">Налоговая декларация (формы 100, </w:t>
            </w:r>
            <w:r>
              <w:rPr>
                <w:rFonts w:ascii="Times New Roman" w:hAnsi="Times New Roman"/>
                <w:sz w:val="24"/>
              </w:rPr>
              <w:t xml:space="preserve">200, </w:t>
            </w:r>
            <w:r w:rsidRPr="00BE03D6">
              <w:rPr>
                <w:rFonts w:ascii="Times New Roman" w:hAnsi="Times New Roman"/>
                <w:sz w:val="24"/>
              </w:rPr>
              <w:t>300) за последний отчетный год с отметкой Налогового комитета о сдаче отчета или электронное подтверждение</w:t>
            </w:r>
          </w:p>
        </w:tc>
        <w:tc>
          <w:tcPr>
            <w:tcW w:w="1588" w:type="dxa"/>
            <w:shd w:val="clear" w:color="auto" w:fill="auto"/>
          </w:tcPr>
          <w:p w14:paraId="02D4D7D8" w14:textId="539CB733" w:rsidR="0048352F" w:rsidRPr="004B1F80" w:rsidRDefault="00D63C0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D63C01">
              <w:rPr>
                <w:rFonts w:ascii="Times New Roman" w:hAnsi="Times New Roman"/>
                <w:sz w:val="24"/>
              </w:rPr>
              <w:t>лектронн</w:t>
            </w:r>
            <w:r>
              <w:rPr>
                <w:rFonts w:ascii="Times New Roman" w:hAnsi="Times New Roman"/>
                <w:sz w:val="24"/>
              </w:rPr>
              <w:t>ый</w:t>
            </w:r>
            <w:r w:rsidRPr="00D63C0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</w:t>
            </w:r>
            <w:r w:rsidRPr="004B1F8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393CA7" w:rsidRPr="004B1F80" w14:paraId="3ADC7FB6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C894" w14:textId="77777777" w:rsidR="00393CA7" w:rsidRPr="004B1F80" w:rsidRDefault="00393CA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897A0" w14:textId="27BA1F9B" w:rsidR="00393CA7" w:rsidRPr="004B1F80" w:rsidRDefault="00393CA7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Свидетельство/справка о государственной регистрации/перерегистрации/ юридического лица с указанием БИН</w:t>
            </w:r>
          </w:p>
        </w:tc>
        <w:tc>
          <w:tcPr>
            <w:tcW w:w="1588" w:type="dxa"/>
            <w:shd w:val="clear" w:color="auto" w:fill="auto"/>
          </w:tcPr>
          <w:p w14:paraId="3A5DC85E" w14:textId="214A75FA" w:rsidR="00393CA7" w:rsidRPr="004B1F80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D63C01">
              <w:rPr>
                <w:rFonts w:ascii="Times New Roman" w:hAnsi="Times New Roman"/>
                <w:sz w:val="24"/>
              </w:rPr>
              <w:t>лектронн</w:t>
            </w:r>
            <w:r>
              <w:rPr>
                <w:rFonts w:ascii="Times New Roman" w:hAnsi="Times New Roman"/>
                <w:sz w:val="24"/>
              </w:rPr>
              <w:t>ый</w:t>
            </w:r>
            <w:r w:rsidRPr="00D63C0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</w:tr>
      <w:tr w:rsidR="00393CA7" w:rsidRPr="004B1F80" w14:paraId="329DFE76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80034" w14:textId="77777777" w:rsidR="00393CA7" w:rsidRPr="004B1F80" w:rsidRDefault="00393CA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C7E85" w14:textId="0D534E50" w:rsidR="00393CA7" w:rsidRPr="004B1F80" w:rsidRDefault="00393CA7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Справка/сведения обо всех регистрационных действиях юридического лица, по состоянию на дату, приближенную к текущей</w:t>
            </w:r>
          </w:p>
        </w:tc>
        <w:tc>
          <w:tcPr>
            <w:tcW w:w="1588" w:type="dxa"/>
            <w:shd w:val="clear" w:color="auto" w:fill="auto"/>
          </w:tcPr>
          <w:p w14:paraId="255E6D90" w14:textId="409CB363" w:rsidR="00393CA7" w:rsidRPr="004B1F80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D63C01">
              <w:rPr>
                <w:rFonts w:ascii="Times New Roman" w:hAnsi="Times New Roman"/>
                <w:sz w:val="24"/>
              </w:rPr>
              <w:t>лектронн</w:t>
            </w:r>
            <w:r>
              <w:rPr>
                <w:rFonts w:ascii="Times New Roman" w:hAnsi="Times New Roman"/>
                <w:sz w:val="24"/>
              </w:rPr>
              <w:t>ый</w:t>
            </w:r>
            <w:r w:rsidRPr="00D63C0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</w:tr>
      <w:tr w:rsidR="00720E1C" w:rsidRPr="004B1F80" w14:paraId="3069B7B7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8CE0" w14:textId="35D3ED39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C50F5" w14:textId="774FC21A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napToGrid w:val="0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Справка обслуживающего банка о наличии счетов, ссудной/просроченной задолженности, наличии/отсутствии задолженности по К-2 </w:t>
            </w:r>
          </w:p>
        </w:tc>
        <w:tc>
          <w:tcPr>
            <w:tcW w:w="1588" w:type="dxa"/>
            <w:shd w:val="clear" w:color="auto" w:fill="auto"/>
          </w:tcPr>
          <w:p w14:paraId="545A89EA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720E1C" w:rsidRPr="004B1F80" w14:paraId="23F5839B" w14:textId="77777777" w:rsidTr="00D63C01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BBEC" w14:textId="1E406FFD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41C7" w14:textId="301DCE2C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Справка об отсутствии (наличии) у </w:t>
            </w:r>
            <w:r w:rsidR="005F7176">
              <w:rPr>
                <w:rFonts w:ascii="Times New Roman" w:hAnsi="Times New Roman"/>
                <w:sz w:val="24"/>
              </w:rPr>
              <w:t>заявителя</w:t>
            </w:r>
            <w:r w:rsidRPr="004B1F80">
              <w:rPr>
                <w:rFonts w:ascii="Times New Roman" w:hAnsi="Times New Roman"/>
                <w:sz w:val="24"/>
              </w:rPr>
              <w:t xml:space="preserve"> налоговой задолженности, задолженности по обязательным пенсионным взносам и социальным отчислениям, </w:t>
            </w:r>
            <w:r w:rsidR="00E8717D" w:rsidRPr="00E8717D">
              <w:rPr>
                <w:rFonts w:ascii="Times New Roman" w:hAnsi="Times New Roman"/>
                <w:sz w:val="24"/>
              </w:rPr>
              <w:t>сроком не позднее 10 календарных дней на момент обращения</w:t>
            </w:r>
            <w:r w:rsidRPr="004B1F80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588" w:type="dxa"/>
            <w:shd w:val="clear" w:color="auto" w:fill="auto"/>
          </w:tcPr>
          <w:p w14:paraId="4FC71821" w14:textId="0AB6D3BE" w:rsidR="00720E1C" w:rsidRPr="004B1F80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 w:rsidRPr="00D63C01">
              <w:rPr>
                <w:rFonts w:ascii="Times New Roman" w:hAnsi="Times New Roman"/>
                <w:sz w:val="24"/>
              </w:rPr>
              <w:t>лектронн</w:t>
            </w:r>
            <w:r>
              <w:rPr>
                <w:rFonts w:ascii="Times New Roman" w:hAnsi="Times New Roman"/>
                <w:sz w:val="24"/>
              </w:rPr>
              <w:t>ый</w:t>
            </w:r>
            <w:r w:rsidRPr="00D63C0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документ</w:t>
            </w:r>
          </w:p>
        </w:tc>
      </w:tr>
      <w:tr w:rsidR="00D63C01" w:rsidRPr="004B1F80" w14:paraId="094B348F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39F0" w14:textId="77777777" w:rsidR="00D63C01" w:rsidRPr="004B1F80" w:rsidRDefault="00D63C0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7FBC" w14:textId="418A9359" w:rsidR="00D63C01" w:rsidRPr="00BE03D6" w:rsidRDefault="00B53653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D63C01" w:rsidRPr="00D63C01">
              <w:rPr>
                <w:rFonts w:ascii="Times New Roman" w:hAnsi="Times New Roman"/>
                <w:sz w:val="24"/>
              </w:rPr>
              <w:t>ешени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="00D63C01" w:rsidRPr="00D63C01">
              <w:rPr>
                <w:rFonts w:ascii="Times New Roman" w:hAnsi="Times New Roman"/>
                <w:sz w:val="24"/>
              </w:rPr>
              <w:t xml:space="preserve"> Уполномоченного органа </w:t>
            </w:r>
            <w:r>
              <w:rPr>
                <w:rFonts w:ascii="Times New Roman" w:hAnsi="Times New Roman"/>
                <w:sz w:val="24"/>
              </w:rPr>
              <w:t>заявителя</w:t>
            </w:r>
            <w:r w:rsidR="00D63C01" w:rsidRPr="00D63C01">
              <w:rPr>
                <w:rFonts w:ascii="Times New Roman" w:hAnsi="Times New Roman"/>
                <w:sz w:val="24"/>
              </w:rPr>
              <w:t xml:space="preserve"> об образовании исполнительного органа (при наличии), о назначении первого руководителя и главного бухгалтера (при наличии)</w:t>
            </w:r>
          </w:p>
        </w:tc>
        <w:tc>
          <w:tcPr>
            <w:tcW w:w="1588" w:type="dxa"/>
          </w:tcPr>
          <w:p w14:paraId="375D1714" w14:textId="00FE9444" w:rsidR="00D63C01" w:rsidRPr="004B1F80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D63C01" w:rsidRPr="004B1F80" w14:paraId="3955C1F5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00B5" w14:textId="77777777" w:rsidR="00D63C01" w:rsidRPr="004B1F80" w:rsidRDefault="00D63C0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E06B" w14:textId="39DB9C76" w:rsidR="00D63C01" w:rsidRPr="00BE03D6" w:rsidRDefault="00D63C01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 xml:space="preserve">Приказ о назначении/вступлении в должность первого руководителя юридического лица, главного бухгалтера (при наличии) </w:t>
            </w:r>
            <w:r w:rsidR="00B53653">
              <w:rPr>
                <w:rFonts w:ascii="Times New Roman" w:hAnsi="Times New Roman"/>
                <w:sz w:val="24"/>
              </w:rPr>
              <w:t xml:space="preserve">заявителя </w:t>
            </w:r>
            <w:r w:rsidRPr="00D63C01">
              <w:rPr>
                <w:rFonts w:ascii="Times New Roman" w:hAnsi="Times New Roman"/>
                <w:sz w:val="24"/>
              </w:rPr>
              <w:t>с правом первой подписи на документах</w:t>
            </w:r>
          </w:p>
        </w:tc>
        <w:tc>
          <w:tcPr>
            <w:tcW w:w="1588" w:type="dxa"/>
          </w:tcPr>
          <w:p w14:paraId="0F653959" w14:textId="7C43A255" w:rsidR="00D63C01" w:rsidRPr="004B1F80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D63C01" w:rsidRPr="004B1F80" w14:paraId="2EDDB431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9771" w14:textId="77777777" w:rsidR="00D63C01" w:rsidRPr="004B1F80" w:rsidRDefault="00D63C0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8FD0" w14:textId="4A74380F" w:rsidR="00D63C01" w:rsidRPr="00BE03D6" w:rsidRDefault="00D63C01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D63C01">
              <w:rPr>
                <w:rFonts w:ascii="Times New Roman" w:hAnsi="Times New Roman"/>
                <w:sz w:val="24"/>
              </w:rPr>
              <w:t>Удостоверение личности первого руководителя, главного бухгалтера (при наличия) заявителя</w:t>
            </w:r>
          </w:p>
        </w:tc>
        <w:tc>
          <w:tcPr>
            <w:tcW w:w="1588" w:type="dxa"/>
          </w:tcPr>
          <w:p w14:paraId="750DD628" w14:textId="35BC6C1C" w:rsidR="00D63C01" w:rsidRPr="009B5120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Сканкопия</w:t>
            </w:r>
          </w:p>
        </w:tc>
      </w:tr>
      <w:tr w:rsidR="00393CA7" w:rsidRPr="004B1F80" w14:paraId="457A2EF3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1283" w14:textId="77777777" w:rsidR="00393CA7" w:rsidRPr="004B1F80" w:rsidRDefault="00393CA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0BCC" w14:textId="390E33A8" w:rsidR="00393CA7" w:rsidRPr="00BE03D6" w:rsidRDefault="00393CA7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Документ с образцами подписей и оттиском печати</w:t>
            </w:r>
            <w:r w:rsidR="00B5365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88" w:type="dxa"/>
          </w:tcPr>
          <w:p w14:paraId="19ED73A5" w14:textId="4907FBC8" w:rsidR="00393CA7" w:rsidRPr="004B1F80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Нотариально заверенный</w:t>
            </w:r>
          </w:p>
        </w:tc>
      </w:tr>
      <w:tr w:rsidR="00720E1C" w:rsidRPr="004B1F80" w14:paraId="746CB4AB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8E14" w14:textId="2914ECF1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54A9" w14:textId="622373CB" w:rsidR="00720E1C" w:rsidRPr="004B1F80" w:rsidRDefault="00BE03D6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E03D6">
              <w:rPr>
                <w:rFonts w:ascii="Times New Roman" w:hAnsi="Times New Roman"/>
                <w:sz w:val="24"/>
              </w:rPr>
              <w:t>Лицензия на осуществление деятельности (в случае, если деятельность заявителя относится к лицензируемой), либо письмо заявителя о том, что осуществляемая деятельность не подлежит лицензированию/требует получения разрешения;</w:t>
            </w:r>
          </w:p>
        </w:tc>
        <w:tc>
          <w:tcPr>
            <w:tcW w:w="1588" w:type="dxa"/>
          </w:tcPr>
          <w:p w14:paraId="66CD7E21" w14:textId="319F887D" w:rsidR="00720E1C" w:rsidRPr="004B1F80" w:rsidRDefault="00BE03D6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720E1C" w:rsidRPr="004B1F80" w14:paraId="58914540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BE78E" w14:textId="09AF4085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E790" w14:textId="2728E17D" w:rsidR="00720E1C" w:rsidRPr="004B1F80" w:rsidRDefault="00BE03D6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BE03D6">
              <w:rPr>
                <w:rFonts w:ascii="Times New Roman" w:hAnsi="Times New Roman"/>
                <w:sz w:val="24"/>
              </w:rPr>
              <w:t>Финансовая модель и расчеты по ценообразованию в период сдерживания цен, или иные документы, позволяющие произвести оценку эффективности использования денежных средств по займу</w:t>
            </w:r>
          </w:p>
        </w:tc>
        <w:tc>
          <w:tcPr>
            <w:tcW w:w="1588" w:type="dxa"/>
          </w:tcPr>
          <w:p w14:paraId="0D9642E7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1A0144" w:rsidRPr="004B1F80" w14:paraId="35A0780A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2CC3" w14:textId="77777777" w:rsidR="001A0144" w:rsidRPr="004B1F80" w:rsidRDefault="001A0144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0E4D" w14:textId="41025CD9" w:rsidR="001A0144" w:rsidRPr="001A0144" w:rsidRDefault="00E8717D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8717D">
              <w:rPr>
                <w:rFonts w:ascii="Times New Roman" w:hAnsi="Times New Roman"/>
                <w:color w:val="000000"/>
                <w:sz w:val="24"/>
              </w:rPr>
              <w:t>Информация об имеющихся кредитах заявителя и кредитной истории (кредитный отчет, сформированный не позднее 5 рабочих дней до даты предоставления заявки) – электронная справка с портала egov.kz</w:t>
            </w:r>
          </w:p>
        </w:tc>
        <w:tc>
          <w:tcPr>
            <w:tcW w:w="1588" w:type="dxa"/>
          </w:tcPr>
          <w:p w14:paraId="32099B88" w14:textId="6FC13225" w:rsidR="001A0144" w:rsidRDefault="009B5120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1A0144" w:rsidRPr="004B1F80" w14:paraId="04B81678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E3FC" w14:textId="77777777" w:rsidR="001A0144" w:rsidRPr="004B1F80" w:rsidRDefault="001A0144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25EA" w14:textId="77777777" w:rsidR="001A0144" w:rsidRPr="004B1F80" w:rsidRDefault="001A0144" w:rsidP="001A0144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Согласие субъекта </w:t>
            </w:r>
            <w:r w:rsidRPr="00D63C01">
              <w:rPr>
                <w:rFonts w:ascii="Times New Roman" w:hAnsi="Times New Roman"/>
                <w:sz w:val="24"/>
              </w:rPr>
              <w:t>заявителя</w:t>
            </w:r>
            <w:r w:rsidRPr="004B1F80">
              <w:rPr>
                <w:rFonts w:ascii="Times New Roman" w:hAnsi="Times New Roman"/>
                <w:sz w:val="24"/>
              </w:rPr>
              <w:t xml:space="preserve"> на предоставление информации о нем в кредитные бюро;</w:t>
            </w:r>
          </w:p>
          <w:p w14:paraId="2A1C17E9" w14:textId="27604F30" w:rsidR="001A0144" w:rsidRPr="001A0144" w:rsidRDefault="001A0144" w:rsidP="001A014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Согласие </w:t>
            </w:r>
            <w:r w:rsidRPr="00D63C01">
              <w:rPr>
                <w:rFonts w:ascii="Times New Roman" w:hAnsi="Times New Roman"/>
                <w:sz w:val="24"/>
              </w:rPr>
              <w:t>заявителя</w:t>
            </w:r>
            <w:r w:rsidRPr="004B1F80">
              <w:rPr>
                <w:rFonts w:ascii="Times New Roman" w:hAnsi="Times New Roman"/>
                <w:sz w:val="24"/>
              </w:rPr>
              <w:t xml:space="preserve"> на выдачу кредитного отчета получателю кредитного отчета;</w:t>
            </w:r>
            <w:r>
              <w:rPr>
                <w:rFonts w:ascii="Times New Roman" w:hAnsi="Times New Roman"/>
                <w:sz w:val="24"/>
              </w:rPr>
              <w:t xml:space="preserve"> (приложение №2)</w:t>
            </w:r>
          </w:p>
        </w:tc>
        <w:tc>
          <w:tcPr>
            <w:tcW w:w="1588" w:type="dxa"/>
          </w:tcPr>
          <w:p w14:paraId="12CE0590" w14:textId="6CB486C5" w:rsidR="001A0144" w:rsidRDefault="00393CA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E8717D" w:rsidRPr="004B1F80" w14:paraId="25684985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9D" w14:textId="77777777" w:rsidR="00E8717D" w:rsidRPr="004B1F80" w:rsidRDefault="00E8717D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823A" w14:textId="4F382D57" w:rsidR="00E8717D" w:rsidRPr="001A0144" w:rsidRDefault="00E8717D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8717D">
              <w:rPr>
                <w:rFonts w:ascii="Times New Roman" w:hAnsi="Times New Roman"/>
                <w:color w:val="000000"/>
                <w:sz w:val="24"/>
              </w:rPr>
              <w:t>Учредительные документы и регистрационные документы заявителя (Устав и все соответствующие изменения в Устав, Учредительный договор (в случае отсутствия в Уставе полной информации об участниках, а также о размере их доли в Уставном капитале)</w:t>
            </w:r>
          </w:p>
        </w:tc>
        <w:tc>
          <w:tcPr>
            <w:tcW w:w="1588" w:type="dxa"/>
          </w:tcPr>
          <w:p w14:paraId="21B7DB64" w14:textId="088B785D" w:rsidR="00E8717D" w:rsidRDefault="001242C3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Копии, заверенные печатью заявителя </w:t>
            </w:r>
          </w:p>
        </w:tc>
      </w:tr>
      <w:tr w:rsidR="00720E1C" w:rsidRPr="004B1F80" w14:paraId="5BE382E5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7DF8" w14:textId="234AF0EE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6525" w14:textId="2E83D1F3" w:rsidR="00720E1C" w:rsidRPr="004B1F80" w:rsidRDefault="001A0144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1A0144">
              <w:rPr>
                <w:rFonts w:ascii="Times New Roman" w:hAnsi="Times New Roman"/>
                <w:color w:val="000000"/>
                <w:sz w:val="24"/>
              </w:rPr>
              <w:t>Договоры, контракты, предварительные договоры с Покупателями/Заказчиками на реализацию продукции, оказанию услуг, выполнению работ – в электронном виде или на бумажном носителе (при наличии)</w:t>
            </w:r>
          </w:p>
        </w:tc>
        <w:tc>
          <w:tcPr>
            <w:tcW w:w="1588" w:type="dxa"/>
          </w:tcPr>
          <w:p w14:paraId="65B7EBF2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Копии </w:t>
            </w:r>
          </w:p>
        </w:tc>
      </w:tr>
      <w:tr w:rsidR="00272BB7" w:rsidRPr="004B1F80" w14:paraId="21104EE4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26BE0" w14:textId="77777777" w:rsidR="00272BB7" w:rsidRPr="004B1F80" w:rsidRDefault="00272BB7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3049" w14:textId="288F5141" w:rsidR="00272BB7" w:rsidRPr="004B1F80" w:rsidRDefault="001A0144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1A0144">
              <w:rPr>
                <w:rFonts w:ascii="Times New Roman" w:hAnsi="Times New Roman"/>
                <w:color w:val="000000"/>
                <w:sz w:val="24"/>
              </w:rPr>
              <w:t>Договоры, контракты, предварительные договоры с Поставщиками на поставку сырья и материалов, оказанию услуг, выполнению работ – в электронном виде или на бумажном носителе (при наличии)</w:t>
            </w:r>
          </w:p>
        </w:tc>
        <w:tc>
          <w:tcPr>
            <w:tcW w:w="1588" w:type="dxa"/>
          </w:tcPr>
          <w:p w14:paraId="5D765E66" w14:textId="5A984C67" w:rsidR="00272BB7" w:rsidRDefault="001242C3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Копии</w:t>
            </w:r>
          </w:p>
        </w:tc>
      </w:tr>
      <w:tr w:rsidR="00E8717D" w:rsidRPr="004B1F80" w14:paraId="4279342C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72322" w14:textId="77777777" w:rsidR="00E8717D" w:rsidRPr="004B1F80" w:rsidRDefault="00E8717D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EB7E" w14:textId="77777777" w:rsidR="00E8717D" w:rsidRPr="00E8717D" w:rsidRDefault="00E8717D" w:rsidP="00E8717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8717D">
              <w:rPr>
                <w:rFonts w:ascii="Times New Roman" w:hAnsi="Times New Roman"/>
                <w:color w:val="000000"/>
                <w:sz w:val="24"/>
              </w:rPr>
              <w:t>Реестр участников (в случае осуществления регистратором):</w:t>
            </w:r>
          </w:p>
          <w:p w14:paraId="558BC2AA" w14:textId="77CBD9E4" w:rsidR="00E8717D" w:rsidRPr="001A0144" w:rsidRDefault="00E8717D" w:rsidP="00E8717D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E8717D">
              <w:rPr>
                <w:rFonts w:ascii="Times New Roman" w:hAnsi="Times New Roman"/>
                <w:color w:val="000000"/>
                <w:sz w:val="24"/>
              </w:rPr>
              <w:t>- выписка из системы реестра участников, с указанием всех участников и количества, принадлежащих им долей, датированная не ранее 1 (одного) месяца до даты подачи заявления.</w:t>
            </w:r>
          </w:p>
        </w:tc>
        <w:tc>
          <w:tcPr>
            <w:tcW w:w="1588" w:type="dxa"/>
          </w:tcPr>
          <w:p w14:paraId="6DB7E280" w14:textId="204649FC" w:rsidR="00E8717D" w:rsidRDefault="001242C3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E8717D" w:rsidRPr="004B1F80" w14:paraId="0DA33B45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E2BF" w14:textId="77777777" w:rsidR="00E8717D" w:rsidRPr="004B1F80" w:rsidRDefault="00E8717D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DAEA7" w14:textId="0A947DDD" w:rsidR="00E8717D" w:rsidRPr="001A0144" w:rsidRDefault="00B53653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53653">
              <w:rPr>
                <w:rFonts w:ascii="Times New Roman" w:hAnsi="Times New Roman"/>
                <w:color w:val="000000"/>
                <w:sz w:val="24"/>
              </w:rPr>
              <w:t>Согласие на сбор и обработку персональных данных всех подписантов договора</w:t>
            </w:r>
          </w:p>
        </w:tc>
        <w:tc>
          <w:tcPr>
            <w:tcW w:w="1588" w:type="dxa"/>
          </w:tcPr>
          <w:p w14:paraId="7671FA7B" w14:textId="439106D0" w:rsidR="00E8717D" w:rsidRDefault="001242C3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E8717D" w:rsidRPr="004B1F80" w14:paraId="56788459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7FD6" w14:textId="77777777" w:rsidR="00E8717D" w:rsidRPr="004B1F80" w:rsidRDefault="00E8717D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104F" w14:textId="09325B26" w:rsidR="00E8717D" w:rsidRPr="001A0144" w:rsidRDefault="00B53653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B53653">
              <w:rPr>
                <w:rFonts w:ascii="Times New Roman" w:hAnsi="Times New Roman"/>
                <w:color w:val="000000"/>
                <w:sz w:val="24"/>
              </w:rPr>
              <w:t xml:space="preserve">Решение уполномоченного органа </w:t>
            </w:r>
            <w:r>
              <w:rPr>
                <w:rFonts w:ascii="Times New Roman" w:hAnsi="Times New Roman"/>
                <w:color w:val="000000"/>
                <w:sz w:val="24"/>
              </w:rPr>
              <w:t>заявителя</w:t>
            </w:r>
            <w:r w:rsidRPr="00B53653">
              <w:rPr>
                <w:rFonts w:ascii="Times New Roman" w:hAnsi="Times New Roman"/>
                <w:color w:val="000000"/>
                <w:sz w:val="24"/>
              </w:rPr>
              <w:t xml:space="preserve"> об обращении за займом, передаче в залог имущества с предоставлением права на внесудебную реализацию, предоставлении гарантии, выдачи поручительства</w:t>
            </w:r>
          </w:p>
        </w:tc>
        <w:tc>
          <w:tcPr>
            <w:tcW w:w="1588" w:type="dxa"/>
          </w:tcPr>
          <w:p w14:paraId="4CCC58D3" w14:textId="2DBF313B" w:rsidR="00E8717D" w:rsidRDefault="001242C3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680DE1" w:rsidRPr="004B1F80" w14:paraId="5BC3212C" w14:textId="77777777" w:rsidTr="00D63C01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67D7" w14:textId="77777777" w:rsidR="00680DE1" w:rsidRPr="004B1F80" w:rsidRDefault="00680DE1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9418" w14:textId="15019A52" w:rsidR="00680DE1" w:rsidRPr="00B53653" w:rsidRDefault="00680DE1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80DE1">
              <w:rPr>
                <w:rFonts w:ascii="Times New Roman" w:hAnsi="Times New Roman"/>
                <w:color w:val="000000"/>
                <w:sz w:val="24"/>
              </w:rPr>
              <w:t>Отчет об оценке независимого оценщика на имущество на объекты имущества, передаваемые в залог (в случае если обеспечением выступает недвижимое имущество, дата проведения оценки должна быть не ранее 3 (трех) месяцев на дату предоставления документов заявителем)</w:t>
            </w:r>
          </w:p>
        </w:tc>
        <w:tc>
          <w:tcPr>
            <w:tcW w:w="1588" w:type="dxa"/>
          </w:tcPr>
          <w:p w14:paraId="3BE859A0" w14:textId="1AD06BD8" w:rsidR="00680DE1" w:rsidRDefault="001242C3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</w:tbl>
    <w:p w14:paraId="6494CEB0" w14:textId="77777777" w:rsidR="00720E1C" w:rsidRPr="004B1F80" w:rsidRDefault="00720E1C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222"/>
        <w:gridCol w:w="1417"/>
      </w:tblGrid>
      <w:tr w:rsidR="00720E1C" w:rsidRPr="004B1F80" w14:paraId="72D76566" w14:textId="77777777" w:rsidTr="0082569B">
        <w:tc>
          <w:tcPr>
            <w:tcW w:w="567" w:type="dxa"/>
            <w:tcBorders>
              <w:bottom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A2881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AC49" w14:textId="77777777" w:rsidR="00720E1C" w:rsidRPr="004B1F80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Для ИП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/>
          </w:tcPr>
          <w:p w14:paraId="445E5B0A" w14:textId="77777777" w:rsidR="00720E1C" w:rsidRPr="004B1F80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20E1C" w:rsidRPr="004B1F80" w14:paraId="0F5D3440" w14:textId="77777777" w:rsidTr="0082569B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9E0EE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6F37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eastAsia="Calibri" w:hAnsi="Times New Roman"/>
                <w:sz w:val="24"/>
                <w:lang w:eastAsia="en-US"/>
              </w:rPr>
              <w:t>Документы, подтверждающие юридический статус заявителя/заемщика в качестве ИП/ПТ (свидетельство/справка о государственной регистрации ИП</w:t>
            </w:r>
            <w:r>
              <w:rPr>
                <w:rFonts w:ascii="Times New Roman" w:eastAsia="Calibri" w:hAnsi="Times New Roman"/>
                <w:sz w:val="24"/>
                <w:lang w:eastAsia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1E85D586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napToGrid w:val="0"/>
                <w:sz w:val="24"/>
              </w:rPr>
              <w:t xml:space="preserve"> Копия </w:t>
            </w:r>
          </w:p>
        </w:tc>
      </w:tr>
      <w:tr w:rsidR="00720E1C" w:rsidRPr="004B1F80" w14:paraId="74EE82F6" w14:textId="77777777" w:rsidTr="0082569B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A2211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99D19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Удостоверение личности руководителя ИП</w:t>
            </w:r>
          </w:p>
        </w:tc>
        <w:tc>
          <w:tcPr>
            <w:tcW w:w="1417" w:type="dxa"/>
            <w:shd w:val="clear" w:color="auto" w:fill="auto"/>
          </w:tcPr>
          <w:p w14:paraId="1F3CA765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B1F80">
              <w:rPr>
                <w:rFonts w:ascii="Times New Roman" w:hAnsi="Times New Roman"/>
                <w:sz w:val="24"/>
                <w:lang w:val="kk-KZ"/>
              </w:rPr>
              <w:t xml:space="preserve">Копия </w:t>
            </w:r>
          </w:p>
        </w:tc>
      </w:tr>
      <w:tr w:rsidR="00720E1C" w:rsidRPr="004B1F80" w14:paraId="4B87F450" w14:textId="77777777" w:rsidTr="0082569B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1D3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A429" w14:textId="43521402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При ведении упрощенной формы ведения бух</w:t>
            </w:r>
            <w:r w:rsidR="00680DE1">
              <w:rPr>
                <w:rFonts w:ascii="Times New Roman" w:hAnsi="Times New Roman"/>
                <w:color w:val="000000"/>
                <w:sz w:val="24"/>
              </w:rPr>
              <w:t xml:space="preserve">галтерского </w:t>
            </w:r>
            <w:r w:rsidRPr="004B1F80">
              <w:rPr>
                <w:rFonts w:ascii="Times New Roman" w:hAnsi="Times New Roman"/>
                <w:color w:val="000000"/>
                <w:sz w:val="24"/>
              </w:rPr>
              <w:t>учета - фактические фин</w:t>
            </w:r>
            <w:r w:rsidR="0048352F">
              <w:rPr>
                <w:rFonts w:ascii="Times New Roman" w:hAnsi="Times New Roman"/>
                <w:color w:val="000000"/>
                <w:sz w:val="24"/>
              </w:rPr>
              <w:t xml:space="preserve">ансовые </w:t>
            </w:r>
            <w:r w:rsidRPr="004B1F80">
              <w:rPr>
                <w:rFonts w:ascii="Times New Roman" w:hAnsi="Times New Roman"/>
                <w:color w:val="000000"/>
                <w:sz w:val="24"/>
              </w:rPr>
              <w:t>данные с первичными документами (записи, выписки со счета и пр.) – при наличии</w:t>
            </w:r>
          </w:p>
        </w:tc>
        <w:tc>
          <w:tcPr>
            <w:tcW w:w="1417" w:type="dxa"/>
            <w:shd w:val="clear" w:color="auto" w:fill="auto"/>
          </w:tcPr>
          <w:p w14:paraId="3D5D9E2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Копии </w:t>
            </w:r>
          </w:p>
        </w:tc>
      </w:tr>
    </w:tbl>
    <w:p w14:paraId="18AC725F" w14:textId="77777777" w:rsidR="00720E1C" w:rsidRDefault="00720E1C" w:rsidP="00720E1C">
      <w:pPr>
        <w:contextualSpacing/>
        <w:jc w:val="center"/>
        <w:rPr>
          <w:rFonts w:ascii="Times New Roman" w:hAnsi="Times New Roman"/>
          <w:b/>
          <w:i/>
          <w:sz w:val="24"/>
          <w:lang w:val="en-US"/>
        </w:rPr>
      </w:pPr>
    </w:p>
    <w:p w14:paraId="21B08B02" w14:textId="77777777" w:rsidR="0043319A" w:rsidRPr="0043319A" w:rsidRDefault="0043319A" w:rsidP="0043319A">
      <w:pPr>
        <w:jc w:val="both"/>
        <w:rPr>
          <w:rFonts w:ascii="Times New Roman" w:hAnsi="Times New Roman"/>
          <w:sz w:val="24"/>
        </w:rPr>
      </w:pPr>
      <w:r w:rsidRPr="0043319A">
        <w:rPr>
          <w:rFonts w:ascii="Times New Roman" w:hAnsi="Times New Roman"/>
          <w:sz w:val="24"/>
        </w:rPr>
        <w:t>В случае необходимости, АО «СПК «Алматы» имеет право затребовать дополнительные документы.</w:t>
      </w:r>
    </w:p>
    <w:p w14:paraId="4F70CC85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2FDA2D0E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5EAF04AD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4427564A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376E05CB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6093C582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2A9523D5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42A96E81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3B93A2F1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654A2D08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64BB4873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0385787B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i/>
          <w:sz w:val="24"/>
        </w:rPr>
      </w:pPr>
    </w:p>
    <w:p w14:paraId="2AAC7770" w14:textId="77777777" w:rsidR="00720E1C" w:rsidRDefault="00720E1C" w:rsidP="00720E1C">
      <w:pPr>
        <w:contextualSpacing/>
        <w:jc w:val="center"/>
        <w:rPr>
          <w:rFonts w:ascii="Times New Roman" w:hAnsi="Times New Roman"/>
          <w:b/>
          <w:sz w:val="24"/>
          <w:lang w:val="en-US"/>
        </w:rPr>
      </w:pPr>
      <w:r w:rsidRPr="004B1F80">
        <w:rPr>
          <w:rFonts w:ascii="Times New Roman" w:hAnsi="Times New Roman"/>
          <w:b/>
          <w:sz w:val="24"/>
        </w:rPr>
        <w:t>Перечень документов при предоставлении обеспечения</w:t>
      </w:r>
    </w:p>
    <w:p w14:paraId="6C77EA0B" w14:textId="77777777" w:rsidR="0043319A" w:rsidRPr="0043319A" w:rsidRDefault="0043319A" w:rsidP="00720E1C">
      <w:pPr>
        <w:contextualSpacing/>
        <w:jc w:val="center"/>
        <w:rPr>
          <w:rFonts w:ascii="Times New Roman" w:hAnsi="Times New Roman"/>
          <w:b/>
          <w:sz w:val="24"/>
          <w:lang w:val="en-US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588"/>
      </w:tblGrid>
      <w:tr w:rsidR="00720E1C" w:rsidRPr="004B1F80" w14:paraId="72493156" w14:textId="77777777" w:rsidTr="0043319A">
        <w:tc>
          <w:tcPr>
            <w:tcW w:w="567" w:type="dxa"/>
            <w:tcBorders>
              <w:bottom w:val="single" w:sz="4" w:space="0" w:color="auto"/>
            </w:tcBorders>
          </w:tcPr>
          <w:p w14:paraId="356EBDC2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4B1F80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4728C8C" w14:textId="77777777" w:rsidR="00720E1C" w:rsidRPr="004B1F80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4B1F80">
              <w:rPr>
                <w:rFonts w:ascii="Times New Roman" w:hAnsi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6986C53A" w14:textId="77777777" w:rsidR="00720E1C" w:rsidRPr="004B1F80" w:rsidRDefault="00720E1C" w:rsidP="00720E1C">
            <w:pPr>
              <w:ind w:right="-114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4B1F80">
              <w:rPr>
                <w:rFonts w:ascii="Times New Roman" w:hAnsi="Times New Roman"/>
                <w:b/>
                <w:sz w:val="24"/>
              </w:rPr>
              <w:t>Примечание</w:t>
            </w:r>
          </w:p>
        </w:tc>
      </w:tr>
      <w:tr w:rsidR="00720E1C" w:rsidRPr="004B1F80" w14:paraId="09925254" w14:textId="77777777" w:rsidTr="0043319A">
        <w:tc>
          <w:tcPr>
            <w:tcW w:w="567" w:type="dxa"/>
            <w:shd w:val="clear" w:color="auto" w:fill="D0CECE"/>
          </w:tcPr>
          <w:p w14:paraId="7CF6A653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222" w:type="dxa"/>
            <w:shd w:val="clear" w:color="auto" w:fill="D0CECE"/>
            <w:vAlign w:val="bottom"/>
          </w:tcPr>
          <w:p w14:paraId="1D57C88C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Юридическое лицо</w:t>
            </w:r>
          </w:p>
        </w:tc>
        <w:tc>
          <w:tcPr>
            <w:tcW w:w="1588" w:type="dxa"/>
            <w:shd w:val="clear" w:color="auto" w:fill="D0CECE"/>
          </w:tcPr>
          <w:p w14:paraId="4BB56937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720E1C" w:rsidRPr="004B1F80" w14:paraId="66D98FCE" w14:textId="77777777" w:rsidTr="0043319A">
        <w:tc>
          <w:tcPr>
            <w:tcW w:w="567" w:type="dxa"/>
            <w:shd w:val="clear" w:color="auto" w:fill="auto"/>
          </w:tcPr>
          <w:p w14:paraId="4D6D10D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6C2C0E6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Cs/>
                <w:kern w:val="24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Свидетельство/справка о государственной (пере-) регистрации (с указанием БИН), устав, </w:t>
            </w:r>
            <w:r w:rsidRPr="004B1F80">
              <w:rPr>
                <w:rFonts w:ascii="Times New Roman" w:hAnsi="Times New Roman"/>
                <w:bCs/>
                <w:kern w:val="24"/>
                <w:sz w:val="24"/>
              </w:rPr>
              <w:t>учредительный договор (в случае отсутствия в Уставе полной информации об участнике/ах, а также о размере его доли в уставном капитале).</w:t>
            </w:r>
          </w:p>
        </w:tc>
        <w:tc>
          <w:tcPr>
            <w:tcW w:w="1588" w:type="dxa"/>
            <w:shd w:val="clear" w:color="auto" w:fill="auto"/>
          </w:tcPr>
          <w:p w14:paraId="713065E5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Копия</w:t>
            </w:r>
          </w:p>
          <w:p w14:paraId="68C1E71E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71CC5D83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482C4ED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E1C" w:rsidRPr="004B1F80" w14:paraId="564712E7" w14:textId="77777777" w:rsidTr="0043319A">
        <w:tc>
          <w:tcPr>
            <w:tcW w:w="567" w:type="dxa"/>
            <w:shd w:val="clear" w:color="auto" w:fill="auto"/>
          </w:tcPr>
          <w:p w14:paraId="436EBBC9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0A26E1B8" w14:textId="77777777" w:rsidR="00720E1C" w:rsidRPr="004B1F80" w:rsidRDefault="00720E1C" w:rsidP="00720E1C">
            <w:pPr>
              <w:tabs>
                <w:tab w:val="left" w:pos="459"/>
                <w:tab w:val="left" w:pos="851"/>
              </w:tabs>
              <w:contextualSpacing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4B1F80">
              <w:rPr>
                <w:rFonts w:ascii="Times New Roman" w:hAnsi="Times New Roman"/>
                <w:i/>
                <w:sz w:val="24"/>
                <w:u w:val="single"/>
              </w:rPr>
              <w:t>Для АО/ТОО</w:t>
            </w:r>
            <w:r w:rsidRPr="004B1F80">
              <w:rPr>
                <w:rFonts w:ascii="Times New Roman" w:hAnsi="Times New Roman"/>
                <w:i/>
                <w:sz w:val="24"/>
              </w:rPr>
              <w:t xml:space="preserve"> (ведение реестра участников, которых осуществляется регистратором):</w:t>
            </w:r>
          </w:p>
          <w:p w14:paraId="10ADFF34" w14:textId="77777777" w:rsidR="00720E1C" w:rsidRPr="004B1F80" w:rsidRDefault="00720E1C" w:rsidP="00720E1C">
            <w:pPr>
              <w:numPr>
                <w:ilvl w:val="0"/>
                <w:numId w:val="3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kern w:val="24"/>
                <w:sz w:val="24"/>
              </w:rPr>
            </w:pPr>
            <w:r w:rsidRPr="004B1F80">
              <w:rPr>
                <w:rFonts w:ascii="Times New Roman" w:hAnsi="Times New Roman"/>
                <w:bCs/>
                <w:kern w:val="24"/>
                <w:sz w:val="24"/>
              </w:rPr>
              <w:t>выписка из системы реестров держателей ценных бумаг/реестра участников, с указанием всех акционеров/участников и количества, принадлежащих им акций/долей, датированная не ранее 1 (одного) месяца до даты подачи заявления.</w:t>
            </w:r>
          </w:p>
        </w:tc>
        <w:tc>
          <w:tcPr>
            <w:tcW w:w="1588" w:type="dxa"/>
            <w:shd w:val="clear" w:color="auto" w:fill="auto"/>
          </w:tcPr>
          <w:p w14:paraId="7E241992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49F5F245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7B5C2132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  <w:p w14:paraId="18727D1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7B35B3FE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E1C" w:rsidRPr="004B1F80" w14:paraId="6806CE26" w14:textId="77777777" w:rsidTr="0043319A">
        <w:tc>
          <w:tcPr>
            <w:tcW w:w="567" w:type="dxa"/>
            <w:shd w:val="clear" w:color="auto" w:fill="auto"/>
          </w:tcPr>
          <w:p w14:paraId="7FAD1D07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2F3F9213" w14:textId="77777777" w:rsidR="00720E1C" w:rsidRPr="004B1F80" w:rsidRDefault="00720E1C" w:rsidP="00720E1C">
            <w:pPr>
              <w:widowControl w:val="0"/>
              <w:tabs>
                <w:tab w:val="left" w:pos="175"/>
                <w:tab w:val="left" w:pos="459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bCs/>
                <w:kern w:val="24"/>
                <w:sz w:val="24"/>
              </w:rPr>
              <w:t>При наличии у Залогодателя участников, имеющих долю в уставном капитале более 10%, предоставляются:</w:t>
            </w:r>
          </w:p>
          <w:p w14:paraId="34D3B88C" w14:textId="77777777" w:rsidR="00720E1C" w:rsidRPr="004B1F80" w:rsidRDefault="00720E1C" w:rsidP="00720E1C">
            <w:pPr>
              <w:numPr>
                <w:ilvl w:val="0"/>
                <w:numId w:val="3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rFonts w:ascii="Times New Roman" w:hAnsi="Times New Roman"/>
                <w:bCs/>
                <w:kern w:val="24"/>
                <w:sz w:val="24"/>
              </w:rPr>
            </w:pPr>
            <w:r w:rsidRPr="004B1F80">
              <w:rPr>
                <w:rFonts w:ascii="Times New Roman" w:hAnsi="Times New Roman"/>
                <w:bCs/>
                <w:kern w:val="24"/>
                <w:sz w:val="24"/>
              </w:rPr>
              <w:t>для физических лиц – документы, удостоверяющие личность;</w:t>
            </w:r>
          </w:p>
          <w:p w14:paraId="395B9DF0" w14:textId="77777777" w:rsidR="00720E1C" w:rsidRPr="004B1F80" w:rsidRDefault="00720E1C" w:rsidP="00720E1C">
            <w:pPr>
              <w:numPr>
                <w:ilvl w:val="0"/>
                <w:numId w:val="3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rFonts w:ascii="Times New Roman" w:hAnsi="Times New Roman"/>
                <w:i/>
                <w:sz w:val="24"/>
                <w:u w:val="single"/>
              </w:rPr>
            </w:pPr>
            <w:r w:rsidRPr="004B1F80">
              <w:rPr>
                <w:rFonts w:ascii="Times New Roman" w:hAnsi="Times New Roman"/>
                <w:bCs/>
                <w:kern w:val="24"/>
                <w:sz w:val="24"/>
              </w:rPr>
              <w:t xml:space="preserve">для юридических лиц – учредительные документы или реестр держателей акций (долей участия) (для выявления бенефициарного собственника). </w:t>
            </w:r>
          </w:p>
        </w:tc>
        <w:tc>
          <w:tcPr>
            <w:tcW w:w="1588" w:type="dxa"/>
            <w:shd w:val="clear" w:color="auto" w:fill="auto"/>
          </w:tcPr>
          <w:p w14:paraId="0AC6DA2E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09ACCFF6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  <w:p w14:paraId="45B2BB27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Копия   </w:t>
            </w:r>
          </w:p>
          <w:p w14:paraId="74C29624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0E1C" w:rsidRPr="004B1F80" w14:paraId="2E52E525" w14:textId="77777777" w:rsidTr="0043319A">
        <w:tc>
          <w:tcPr>
            <w:tcW w:w="567" w:type="dxa"/>
            <w:shd w:val="clear" w:color="auto" w:fill="auto"/>
          </w:tcPr>
          <w:p w14:paraId="462E7A2B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22" w:type="dxa"/>
            <w:shd w:val="clear" w:color="auto" w:fill="auto"/>
          </w:tcPr>
          <w:p w14:paraId="0011A4BB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napToGrid w:val="0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Решение уполномоченного органа Залогодателя о передаче в залог имущества (с указанием родовых признаков (идентификационных характеристик) предмета залога), с предоставлением права на его внесудебную </w:t>
            </w:r>
            <w:r w:rsidRPr="001A5A43">
              <w:rPr>
                <w:rFonts w:ascii="Times New Roman" w:hAnsi="Times New Roman"/>
                <w:sz w:val="24"/>
              </w:rPr>
              <w:t>реализацию</w:t>
            </w:r>
            <w:r w:rsidRPr="001A5A43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1A5A43">
              <w:rPr>
                <w:rFonts w:ascii="Times New Roman" w:hAnsi="Times New Roman"/>
                <w:snapToGrid w:val="0"/>
                <w:sz w:val="24"/>
              </w:rPr>
              <w:t>предоставлении гарантии, выдачи поручительства, с нотариальным удостоверением</w:t>
            </w:r>
            <w:r w:rsidRPr="004B1F80">
              <w:rPr>
                <w:rFonts w:ascii="Times New Roman" w:hAnsi="Times New Roman"/>
                <w:snapToGrid w:val="0"/>
                <w:sz w:val="24"/>
              </w:rPr>
              <w:t xml:space="preserve"> подлинности подписей участников.   </w:t>
            </w:r>
          </w:p>
          <w:p w14:paraId="3FE95CFF" w14:textId="77777777" w:rsidR="00720E1C" w:rsidRPr="004B1F80" w:rsidRDefault="00720E1C" w:rsidP="00720E1C">
            <w:pPr>
              <w:contextualSpacing/>
              <w:jc w:val="both"/>
              <w:rPr>
                <w:rFonts w:ascii="Times New Roman" w:eastAsia="Calibri" w:hAnsi="Times New Roman"/>
                <w:i/>
                <w:spacing w:val="-2"/>
                <w:sz w:val="24"/>
              </w:rPr>
            </w:pPr>
            <w:r w:rsidRPr="004B1F80">
              <w:rPr>
                <w:rFonts w:ascii="Times New Roman" w:eastAsia="Calibri" w:hAnsi="Times New Roman"/>
                <w:spacing w:val="-2"/>
                <w:sz w:val="24"/>
                <w:lang w:eastAsia="en-US"/>
              </w:rPr>
              <w:t>В случае, если на общем собрании участников ТОО или иных уполномоченных органов юридического лица присутствие составляет менее 100%, то необходимо представить документы, подтверждающие о надлежащим уведомлении участников о предстоящем собрании с отметкой участника о получении такого уведомления. Если ТОО состоит из 100 и более участников, необходимо представить печатное издание, в котором было объявление о проведении общего собрания с отражением повестки дня</w:t>
            </w:r>
            <w:r w:rsidRPr="004B1F80">
              <w:rPr>
                <w:rFonts w:ascii="Times New Roman" w:eastAsia="Calibri" w:hAnsi="Times New Roman"/>
                <w:i/>
                <w:spacing w:val="-2"/>
                <w:sz w:val="24"/>
                <w:lang w:eastAsia="en-US"/>
              </w:rPr>
              <w:t>.</w:t>
            </w:r>
            <w:r w:rsidRPr="004B1F80">
              <w:rPr>
                <w:rFonts w:ascii="Times New Roman" w:eastAsia="Calibri" w:hAnsi="Times New Roman"/>
                <w:i/>
                <w:spacing w:val="-2"/>
                <w:sz w:val="24"/>
              </w:rPr>
              <w:t xml:space="preserve"> </w:t>
            </w:r>
          </w:p>
          <w:p w14:paraId="76A16BEA" w14:textId="77777777" w:rsidR="00720E1C" w:rsidRPr="004B1F80" w:rsidRDefault="00720E1C" w:rsidP="00720E1C">
            <w:pPr>
              <w:contextualSpacing/>
              <w:jc w:val="both"/>
              <w:rPr>
                <w:rFonts w:ascii="Times New Roman" w:eastAsia="Calibri" w:hAnsi="Times New Roman"/>
                <w:i/>
                <w:spacing w:val="-2"/>
                <w:sz w:val="24"/>
              </w:rPr>
            </w:pPr>
            <w:r w:rsidRPr="004B1F80">
              <w:rPr>
                <w:rFonts w:ascii="Times New Roman" w:eastAsia="Calibri" w:hAnsi="Times New Roman"/>
                <w:i/>
                <w:spacing w:val="-2"/>
                <w:sz w:val="24"/>
                <w:lang w:eastAsia="en-US"/>
              </w:rPr>
              <w:t>В случае, если юридическое лицо состоит из 10 и более участников, то в решении нотариальному удостоверению подлежат только подписи председателя и секретаря общего собрания.</w:t>
            </w:r>
            <w:r w:rsidRPr="004B1F80">
              <w:rPr>
                <w:rFonts w:ascii="Times New Roman" w:eastAsia="Calibri" w:hAnsi="Times New Roman"/>
                <w:i/>
                <w:spacing w:val="-2"/>
                <w:sz w:val="24"/>
              </w:rPr>
              <w:t xml:space="preserve"> </w:t>
            </w:r>
          </w:p>
          <w:p w14:paraId="29B5F036" w14:textId="77777777" w:rsidR="00720E1C" w:rsidRPr="004B1F80" w:rsidRDefault="00720E1C" w:rsidP="00720E1C">
            <w:pPr>
              <w:contextualSpacing/>
              <w:jc w:val="both"/>
              <w:rPr>
                <w:rFonts w:ascii="Times New Roman" w:eastAsia="Calibri" w:hAnsi="Times New Roman"/>
                <w:color w:val="FF0000"/>
                <w:spacing w:val="-2"/>
                <w:sz w:val="24"/>
              </w:rPr>
            </w:pPr>
            <w:r w:rsidRPr="004B1F80">
              <w:rPr>
                <w:rFonts w:ascii="Times New Roman" w:eastAsia="Calibri" w:hAnsi="Times New Roman"/>
                <w:spacing w:val="-2"/>
                <w:sz w:val="24"/>
                <w:lang w:eastAsia="en-US"/>
              </w:rPr>
              <w:t>В решении уполномоченного органа Залогодателя на передачу в залог имущества, поступающего в собственность в будущем (в виде оборудования, техники, товаров в обороте, одновременно принимается решение о передаче в залог оборудования, техники, товаров в, с указанием наименований, количества, стоимости оборудования, техники, товара, места хранения товаров, а также документов, подтверждающих  права залогодателя на передаваемые в залог оборудование, технику, товары (договоры поставки, купли-продажи и другие документы).</w:t>
            </w:r>
            <w:r w:rsidRPr="004B1F80">
              <w:rPr>
                <w:rFonts w:ascii="Times New Roman" w:eastAsia="Calibri" w:hAnsi="Times New Roman"/>
                <w:b/>
                <w:sz w:val="24"/>
                <w:lang w:eastAsia="en-US"/>
              </w:rPr>
              <w:t xml:space="preserve"> </w:t>
            </w:r>
            <w:r w:rsidRPr="004B1F80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43CD195D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720E1C" w:rsidRPr="004B1F80" w14:paraId="2E37A06D" w14:textId="77777777" w:rsidTr="0043319A">
        <w:tc>
          <w:tcPr>
            <w:tcW w:w="567" w:type="dxa"/>
            <w:shd w:val="clear" w:color="auto" w:fill="auto"/>
          </w:tcPr>
          <w:p w14:paraId="3D2D868C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68F74FD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Документ с образцами подписей и оттиском печати юридического лица (при ее наличии).</w:t>
            </w:r>
          </w:p>
        </w:tc>
        <w:tc>
          <w:tcPr>
            <w:tcW w:w="1588" w:type="dxa"/>
            <w:shd w:val="clear" w:color="auto" w:fill="auto"/>
          </w:tcPr>
          <w:p w14:paraId="1887D65E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720E1C" w:rsidRPr="004B1F80" w14:paraId="59568629" w14:textId="77777777" w:rsidTr="0043319A">
        <w:tc>
          <w:tcPr>
            <w:tcW w:w="567" w:type="dxa"/>
            <w:shd w:val="clear" w:color="auto" w:fill="auto"/>
          </w:tcPr>
          <w:p w14:paraId="27124BFE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222" w:type="dxa"/>
            <w:shd w:val="clear" w:color="auto" w:fill="auto"/>
          </w:tcPr>
          <w:p w14:paraId="03FA135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Удостоверение личности (с указанием ИИН) первого руководителя, регистрационное свидетельство о регистрации нерезидента в качестве налогоплательщика (если руководителем является иностранный гражданин).</w:t>
            </w:r>
          </w:p>
          <w:p w14:paraId="2BC394D8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Решение уполномоченного органа Заемщика о</w:t>
            </w:r>
            <w:r w:rsidRPr="004B1F80">
              <w:rPr>
                <w:rFonts w:ascii="Times New Roman" w:hAnsi="Times New Roman"/>
                <w:sz w:val="24"/>
                <w:lang w:val="kk-KZ"/>
              </w:rPr>
              <w:t>б</w:t>
            </w:r>
            <w:r w:rsidRPr="004B1F80">
              <w:rPr>
                <w:rFonts w:ascii="Times New Roman" w:hAnsi="Times New Roman"/>
                <w:sz w:val="24"/>
              </w:rPr>
              <w:t xml:space="preserve"> образовании исполнительного органа, об избрании/назначении Совета директоров АО и назначении руководителя/доверенность, выданная уполномоченному лицу, </w:t>
            </w:r>
            <w:r w:rsidRPr="004B1F80">
              <w:rPr>
                <w:rFonts w:ascii="Times New Roman" w:hAnsi="Times New Roman"/>
                <w:sz w:val="24"/>
              </w:rPr>
              <w:lastRenderedPageBreak/>
              <w:t>подтверждающая его полномочия на подписание кредитной и залоговой документации от имени Заемщика.</w:t>
            </w:r>
          </w:p>
        </w:tc>
        <w:tc>
          <w:tcPr>
            <w:tcW w:w="1588" w:type="dxa"/>
            <w:shd w:val="clear" w:color="auto" w:fill="auto"/>
          </w:tcPr>
          <w:p w14:paraId="0931DF77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lastRenderedPageBreak/>
              <w:t>Копия</w:t>
            </w:r>
          </w:p>
        </w:tc>
      </w:tr>
      <w:tr w:rsidR="00720E1C" w:rsidRPr="004B1F80" w14:paraId="40D3EF29" w14:textId="77777777" w:rsidTr="0043319A">
        <w:tc>
          <w:tcPr>
            <w:tcW w:w="567" w:type="dxa"/>
            <w:shd w:val="clear" w:color="auto" w:fill="D0CECE"/>
          </w:tcPr>
          <w:p w14:paraId="6765B9FE" w14:textId="77777777" w:rsidR="00720E1C" w:rsidRPr="007C0879" w:rsidRDefault="00720E1C" w:rsidP="00720E1C">
            <w:pPr>
              <w:contextualSpacing/>
              <w:jc w:val="center"/>
              <w:rPr>
                <w:rFonts w:ascii="Times New Roman" w:hAnsi="Times New Roman"/>
                <w:b/>
                <w:sz w:val="24"/>
                <w:highlight w:val="lightGray"/>
              </w:rPr>
            </w:pPr>
          </w:p>
        </w:tc>
        <w:tc>
          <w:tcPr>
            <w:tcW w:w="8222" w:type="dxa"/>
            <w:shd w:val="clear" w:color="auto" w:fill="D0CECE"/>
          </w:tcPr>
          <w:p w14:paraId="449D4314" w14:textId="77777777" w:rsidR="00720E1C" w:rsidRPr="007C0879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highlight w:val="lightGray"/>
              </w:rPr>
            </w:pPr>
            <w:r w:rsidRPr="007C0879">
              <w:rPr>
                <w:rFonts w:ascii="Times New Roman" w:hAnsi="Times New Roman"/>
                <w:b/>
                <w:i/>
                <w:sz w:val="24"/>
                <w:highlight w:val="lightGray"/>
              </w:rPr>
              <w:t>Физическое лицо</w:t>
            </w:r>
          </w:p>
        </w:tc>
        <w:tc>
          <w:tcPr>
            <w:tcW w:w="1588" w:type="dxa"/>
            <w:shd w:val="clear" w:color="auto" w:fill="D0CECE"/>
          </w:tcPr>
          <w:p w14:paraId="60232F21" w14:textId="77777777" w:rsidR="00720E1C" w:rsidRPr="007C0879" w:rsidRDefault="00720E1C" w:rsidP="00720E1C">
            <w:pPr>
              <w:contextualSpacing/>
              <w:jc w:val="center"/>
              <w:rPr>
                <w:rFonts w:ascii="Times New Roman" w:hAnsi="Times New Roman"/>
                <w:b/>
                <w:sz w:val="24"/>
                <w:highlight w:val="lightGray"/>
              </w:rPr>
            </w:pPr>
          </w:p>
        </w:tc>
      </w:tr>
      <w:tr w:rsidR="00720E1C" w:rsidRPr="004B1F80" w14:paraId="156BEC5F" w14:textId="77777777" w:rsidTr="0043319A">
        <w:tc>
          <w:tcPr>
            <w:tcW w:w="567" w:type="dxa"/>
          </w:tcPr>
          <w:p w14:paraId="1D8AE07F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2" w:type="dxa"/>
            <w:vAlign w:val="bottom"/>
          </w:tcPr>
          <w:p w14:paraId="73D3317D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Документ, удостоверяющий личность: удостоверение личности/паспорт гражданина Республики Казахстан; вид на жительство иностранца в Республике Казахстан; удостоверение лица без гражданства.</w:t>
            </w:r>
          </w:p>
        </w:tc>
        <w:tc>
          <w:tcPr>
            <w:tcW w:w="1588" w:type="dxa"/>
          </w:tcPr>
          <w:p w14:paraId="081E81F3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Копии</w:t>
            </w:r>
          </w:p>
        </w:tc>
      </w:tr>
      <w:tr w:rsidR="00720E1C" w:rsidRPr="004B1F80" w14:paraId="21F4A7A5" w14:textId="77777777" w:rsidTr="0043319A">
        <w:tc>
          <w:tcPr>
            <w:tcW w:w="567" w:type="dxa"/>
          </w:tcPr>
          <w:p w14:paraId="6857A89D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2" w:type="dxa"/>
            <w:vAlign w:val="bottom"/>
          </w:tcPr>
          <w:p w14:paraId="05EC8068" w14:textId="4A2BE9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 xml:space="preserve">Удостоверение личности супруги </w:t>
            </w:r>
            <w:r w:rsidR="00680DE1">
              <w:rPr>
                <w:rFonts w:ascii="Times New Roman" w:hAnsi="Times New Roman"/>
                <w:sz w:val="24"/>
              </w:rPr>
              <w:t xml:space="preserve">(а) </w:t>
            </w:r>
            <w:r w:rsidRPr="004B1F80">
              <w:rPr>
                <w:rFonts w:ascii="Times New Roman" w:hAnsi="Times New Roman"/>
                <w:sz w:val="24"/>
              </w:rPr>
              <w:t>(с указанием ИИН).</w:t>
            </w:r>
          </w:p>
          <w:p w14:paraId="5D06C27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Свидетельство о регистрации брака.</w:t>
            </w:r>
          </w:p>
        </w:tc>
        <w:tc>
          <w:tcPr>
            <w:tcW w:w="1588" w:type="dxa"/>
          </w:tcPr>
          <w:p w14:paraId="675E266A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Копия</w:t>
            </w:r>
          </w:p>
        </w:tc>
      </w:tr>
      <w:tr w:rsidR="00720E1C" w:rsidRPr="004B1F80" w14:paraId="3A05B0B8" w14:textId="77777777" w:rsidTr="0043319A">
        <w:tc>
          <w:tcPr>
            <w:tcW w:w="567" w:type="dxa"/>
          </w:tcPr>
          <w:p w14:paraId="41D0377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2" w:type="dxa"/>
          </w:tcPr>
          <w:p w14:paraId="6BEB9D0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Нотариально заверенное согласие супруги (-га), всех сособственников на залог и внесудебную реализацию залога</w:t>
            </w: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4B1F80">
              <w:rPr>
                <w:rFonts w:ascii="Times New Roman" w:hAnsi="Times New Roman"/>
                <w:sz w:val="24"/>
              </w:rPr>
              <w:t>с указанием наименования имущества, его местонахождения и количества, а также основного обеспечиваемого обязательства – в случае, если имущество, предлагаемое в залог, находится в общей совместной собственности (собственность супругов, собственность на приватизированное жилище), либо заявление залогодателя в случае, если он на момент приобретения и предоставления залога в браке не состоит.</w:t>
            </w:r>
          </w:p>
          <w:p w14:paraId="48F2F69F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4B1F80">
              <w:rPr>
                <w:rFonts w:ascii="Times New Roman" w:hAnsi="Times New Roman"/>
                <w:i/>
                <w:sz w:val="24"/>
              </w:rPr>
              <w:t>Примечание:</w:t>
            </w:r>
          </w:p>
          <w:p w14:paraId="2BEC01B6" w14:textId="77777777" w:rsidR="00720E1C" w:rsidRPr="004B1F80" w:rsidRDefault="00720E1C" w:rsidP="00720E1C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4B1F80">
              <w:rPr>
                <w:rFonts w:ascii="Times New Roman" w:hAnsi="Times New Roman"/>
                <w:i/>
                <w:sz w:val="24"/>
              </w:rPr>
              <w:t>письменное согласие органа опеки и попечительства (оригинал) (если сособственниками являются несовершеннолетние дети или граждане, признанные судом недееспособными (ограниченно дееспособными);</w:t>
            </w:r>
          </w:p>
          <w:p w14:paraId="180A75B1" w14:textId="77777777" w:rsidR="00720E1C" w:rsidRPr="004B1F80" w:rsidRDefault="00720E1C" w:rsidP="00720E1C">
            <w:pPr>
              <w:numPr>
                <w:ilvl w:val="0"/>
                <w:numId w:val="7"/>
              </w:numPr>
              <w:tabs>
                <w:tab w:val="left" w:pos="175"/>
              </w:tabs>
              <w:ind w:left="0" w:firstLine="0"/>
              <w:contextualSpacing/>
              <w:jc w:val="both"/>
              <w:rPr>
                <w:rFonts w:ascii="Times New Roman" w:hAnsi="Times New Roman"/>
                <w:i/>
                <w:sz w:val="24"/>
              </w:rPr>
            </w:pPr>
            <w:r w:rsidRPr="004B1F80">
              <w:rPr>
                <w:rFonts w:ascii="Times New Roman" w:hAnsi="Times New Roman"/>
                <w:i/>
                <w:sz w:val="24"/>
              </w:rPr>
              <w:t>брачный договор, заключенный между супругами (нотариально заверенная копия) (если таким договором определено право супруга по самостоятельному распоряжению имуществом, являющимся предметом обеспечения);</w:t>
            </w:r>
          </w:p>
          <w:p w14:paraId="6451C138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i/>
                <w:sz w:val="24"/>
              </w:rPr>
              <w:t>соглашение о разделе общего имущества, заключенного между супругами (нотариально заверенная копия) (в случае, если таким соглашением определен иной режим распоряжения имуществом, являющимся предметом обеспечения (т.е. не режим общей совместной собственности супругов).</w:t>
            </w:r>
            <w:r w:rsidRPr="004B1F80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 </w:t>
            </w:r>
          </w:p>
        </w:tc>
        <w:tc>
          <w:tcPr>
            <w:tcW w:w="1588" w:type="dxa"/>
          </w:tcPr>
          <w:p w14:paraId="2F6E6AD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4B1F80">
              <w:rPr>
                <w:rFonts w:ascii="Times New Roman" w:hAnsi="Times New Roman"/>
                <w:sz w:val="24"/>
              </w:rPr>
              <w:t>Оригинал</w:t>
            </w:r>
          </w:p>
        </w:tc>
      </w:tr>
      <w:tr w:rsidR="00720E1C" w:rsidRPr="004B1F80" w14:paraId="55EB82F6" w14:textId="77777777" w:rsidTr="0043319A">
        <w:tc>
          <w:tcPr>
            <w:tcW w:w="567" w:type="dxa"/>
            <w:shd w:val="clear" w:color="auto" w:fill="D0CECE"/>
          </w:tcPr>
          <w:p w14:paraId="07594AEE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079C35E6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i/>
                <w:color w:val="000000"/>
                <w:sz w:val="24"/>
              </w:rPr>
              <w:t>Документы на залоговое имущество:</w:t>
            </w:r>
          </w:p>
        </w:tc>
        <w:tc>
          <w:tcPr>
            <w:tcW w:w="1588" w:type="dxa"/>
            <w:shd w:val="clear" w:color="auto" w:fill="D0CECE"/>
          </w:tcPr>
          <w:p w14:paraId="0ECC7D31" w14:textId="77777777" w:rsidR="00720E1C" w:rsidRPr="004F7202" w:rsidRDefault="00720E1C" w:rsidP="00720E1C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F720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720E1C" w:rsidRPr="004B1F80" w14:paraId="68DBB1FC" w14:textId="77777777" w:rsidTr="0043319A">
        <w:tc>
          <w:tcPr>
            <w:tcW w:w="567" w:type="dxa"/>
          </w:tcPr>
          <w:p w14:paraId="470C001E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8222" w:type="dxa"/>
            <w:vAlign w:val="bottom"/>
          </w:tcPr>
          <w:p w14:paraId="326D5631" w14:textId="77777777" w:rsidR="00720E1C" w:rsidRPr="007C0879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7C0879">
              <w:rPr>
                <w:rFonts w:ascii="Times New Roman" w:hAnsi="Times New Roman"/>
                <w:color w:val="000000"/>
                <w:sz w:val="24"/>
              </w:rPr>
              <w:t>Документы, на основании которых залогодатель приобрел право на имущество (в зависимости от основания приобретения)</w:t>
            </w:r>
          </w:p>
        </w:tc>
        <w:tc>
          <w:tcPr>
            <w:tcW w:w="1588" w:type="dxa"/>
          </w:tcPr>
          <w:p w14:paraId="279060BB" w14:textId="77777777" w:rsidR="00720E1C" w:rsidRPr="007C0879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4E09BD73" w14:textId="77777777" w:rsidTr="0043319A">
        <w:tc>
          <w:tcPr>
            <w:tcW w:w="567" w:type="dxa"/>
          </w:tcPr>
          <w:p w14:paraId="4F47F866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17113175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Договор купли-продажи, договор приватизации, свидетельство о праве наследования по закону или по завещанию, договор дарения, договор мены, акт приемочной комиссии о приемке объекта в эксплуатацию, р</w:t>
            </w:r>
            <w:r w:rsidRPr="004B1F80">
              <w:rPr>
                <w:rFonts w:ascii="Times New Roman" w:hAnsi="Times New Roman"/>
                <w:bCs/>
                <w:color w:val="000000"/>
                <w:sz w:val="24"/>
              </w:rPr>
              <w:t>ешение Комиссии по проведению легализации недвижимого имущества, находящегося на территории Республики Казахстан, права на которые не оформлены в соответствии с законодательством Республики Казахстан о легализации недвижимого имущества и/или</w:t>
            </w:r>
            <w:r w:rsidRPr="004B1F80"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 </w:t>
            </w:r>
            <w:r w:rsidRPr="004B1F80">
              <w:rPr>
                <w:rFonts w:ascii="Times New Roman" w:hAnsi="Times New Roman"/>
                <w:bCs/>
                <w:color w:val="000000"/>
                <w:sz w:val="24"/>
              </w:rPr>
              <w:t xml:space="preserve">Акт о приемке легализованного объекта строительства в эксплуатацию, </w:t>
            </w: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решение суда, с отметкой о вступлении его в законную силу, договор купли-продажи или аренды земельного участка, решения местных исполнительных органов о предоставлении соответствующего права на земельный участок, иные документы подтверждающие право залогодателя на имущество, передаваемое в залог, с отметкой о регистрации государственных уполномоченных органов либо с уведомлением о государственной регистрации (в зависимости от вида имущества) с приложением </w:t>
            </w:r>
            <w:r w:rsidRPr="004B1F80">
              <w:rPr>
                <w:rFonts w:ascii="Times New Roman" w:eastAsia="Calibri" w:hAnsi="Times New Roman"/>
                <w:color w:val="000000"/>
                <w:spacing w:val="-2"/>
                <w:sz w:val="24"/>
                <w:lang w:eastAsia="en-US"/>
              </w:rPr>
              <w:t>справки органа государственных доходов об отсутствии задолженности по оплате налога на имущество и земельного участка (арендных платежей).</w:t>
            </w:r>
          </w:p>
        </w:tc>
        <w:tc>
          <w:tcPr>
            <w:tcW w:w="1588" w:type="dxa"/>
            <w:vAlign w:val="center"/>
          </w:tcPr>
          <w:p w14:paraId="09A30529" w14:textId="05B78F4A" w:rsidR="00720E1C" w:rsidRPr="004B1F80" w:rsidRDefault="00720E1C" w:rsidP="00720E1C">
            <w:pPr>
              <w:tabs>
                <w:tab w:val="left" w:pos="851"/>
              </w:tabs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6D1E4525" w14:textId="77777777" w:rsidTr="0043319A">
        <w:tc>
          <w:tcPr>
            <w:tcW w:w="567" w:type="dxa"/>
            <w:tcBorders>
              <w:bottom w:val="single" w:sz="4" w:space="0" w:color="auto"/>
            </w:tcBorders>
            <w:shd w:val="clear" w:color="auto" w:fill="D0CECE"/>
          </w:tcPr>
          <w:p w14:paraId="66B5D086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i/>
                <w:color w:val="000000"/>
                <w:sz w:val="24"/>
              </w:rPr>
              <w:t>2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shd w:val="clear" w:color="auto" w:fill="D0CECE"/>
            <w:vAlign w:val="bottom"/>
          </w:tcPr>
          <w:p w14:paraId="680D8629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Движимое/недвижимое имущество: 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D0CECE"/>
          </w:tcPr>
          <w:p w14:paraId="69E0B8CB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69DAD6C4" w14:textId="77777777" w:rsidTr="0043319A">
        <w:tc>
          <w:tcPr>
            <w:tcW w:w="567" w:type="dxa"/>
            <w:shd w:val="clear" w:color="auto" w:fill="D0CECE"/>
          </w:tcPr>
          <w:p w14:paraId="3D4F90E1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2.1.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3075EC12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 xml:space="preserve">Земельные участки:  </w:t>
            </w:r>
          </w:p>
        </w:tc>
        <w:tc>
          <w:tcPr>
            <w:tcW w:w="1588" w:type="dxa"/>
            <w:shd w:val="clear" w:color="auto" w:fill="D0CECE"/>
          </w:tcPr>
          <w:p w14:paraId="36EE2A55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1FDB6553" w14:textId="77777777" w:rsidTr="0043319A">
        <w:tc>
          <w:tcPr>
            <w:tcW w:w="567" w:type="dxa"/>
          </w:tcPr>
          <w:p w14:paraId="0B6E1FE2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8222" w:type="dxa"/>
            <w:vAlign w:val="bottom"/>
          </w:tcPr>
          <w:p w14:paraId="1AC9CC3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Зарегистрированный в уполномоченных государственных органах правоустанавливающий документ о приобретении земельного участка в собственность либо в долгосрочную аренду залогодателя.</w:t>
            </w:r>
          </w:p>
        </w:tc>
        <w:tc>
          <w:tcPr>
            <w:tcW w:w="1588" w:type="dxa"/>
          </w:tcPr>
          <w:p w14:paraId="4AAB11EC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 Оригинал </w:t>
            </w:r>
          </w:p>
        </w:tc>
      </w:tr>
      <w:tr w:rsidR="00720E1C" w:rsidRPr="004B1F80" w14:paraId="4E10F966" w14:textId="77777777" w:rsidTr="0043319A">
        <w:tc>
          <w:tcPr>
            <w:tcW w:w="567" w:type="dxa"/>
          </w:tcPr>
          <w:p w14:paraId="3ECAEBC8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  <w:vAlign w:val="bottom"/>
          </w:tcPr>
          <w:p w14:paraId="09C42E34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Акт на право частной собственности либо на право временного долгосрочного землепользования на земельный участок.</w:t>
            </w:r>
          </w:p>
        </w:tc>
        <w:tc>
          <w:tcPr>
            <w:tcW w:w="1588" w:type="dxa"/>
          </w:tcPr>
          <w:p w14:paraId="462D2C8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 Оригинал </w:t>
            </w:r>
          </w:p>
        </w:tc>
      </w:tr>
      <w:tr w:rsidR="00720E1C" w:rsidRPr="004B1F80" w14:paraId="4B9FE6B9" w14:textId="77777777" w:rsidTr="0043319A">
        <w:tc>
          <w:tcPr>
            <w:tcW w:w="567" w:type="dxa"/>
          </w:tcPr>
          <w:p w14:paraId="7C3CA228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2" w:type="dxa"/>
            <w:vAlign w:val="bottom"/>
          </w:tcPr>
          <w:p w14:paraId="3D25CC25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6E158BC5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57AABBF8" w14:textId="77777777" w:rsidTr="0043319A">
        <w:tc>
          <w:tcPr>
            <w:tcW w:w="567" w:type="dxa"/>
            <w:shd w:val="clear" w:color="auto" w:fill="D0CECE"/>
          </w:tcPr>
          <w:p w14:paraId="50631F3F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05B29E24" w14:textId="77777777" w:rsidR="00720E1C" w:rsidRPr="004B1F80" w:rsidRDefault="00720E1C" w:rsidP="00720E1C">
            <w:pPr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Квартиры:</w:t>
            </w:r>
          </w:p>
        </w:tc>
        <w:tc>
          <w:tcPr>
            <w:tcW w:w="1588" w:type="dxa"/>
            <w:shd w:val="clear" w:color="auto" w:fill="D0CECE"/>
          </w:tcPr>
          <w:p w14:paraId="30696DEC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71CC613C" w14:textId="77777777" w:rsidTr="0043319A">
        <w:tc>
          <w:tcPr>
            <w:tcW w:w="567" w:type="dxa"/>
          </w:tcPr>
          <w:p w14:paraId="4BF9ECA3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  <w:vAlign w:val="bottom"/>
          </w:tcPr>
          <w:p w14:paraId="4DF8175C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Технический паспорт на квартиру (план – схема).</w:t>
            </w:r>
          </w:p>
        </w:tc>
        <w:tc>
          <w:tcPr>
            <w:tcW w:w="1588" w:type="dxa"/>
          </w:tcPr>
          <w:p w14:paraId="41A4FEB6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 Оригинал </w:t>
            </w:r>
          </w:p>
        </w:tc>
      </w:tr>
      <w:tr w:rsidR="00720E1C" w:rsidRPr="004B1F80" w14:paraId="430A885D" w14:textId="77777777" w:rsidTr="0043319A">
        <w:tc>
          <w:tcPr>
            <w:tcW w:w="567" w:type="dxa"/>
          </w:tcPr>
          <w:p w14:paraId="48BB21D3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4E0D6C33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73FCC47B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124F1E9A" w14:textId="77777777" w:rsidTr="0043319A">
        <w:tc>
          <w:tcPr>
            <w:tcW w:w="567" w:type="dxa"/>
            <w:shd w:val="clear" w:color="auto" w:fill="D0CECE"/>
          </w:tcPr>
          <w:p w14:paraId="061E1DFF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4C717AAE" w14:textId="77777777" w:rsidR="00720E1C" w:rsidRPr="004B1F80" w:rsidRDefault="00720E1C" w:rsidP="00720E1C">
            <w:pPr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Жилые дома:</w:t>
            </w:r>
          </w:p>
        </w:tc>
        <w:tc>
          <w:tcPr>
            <w:tcW w:w="1588" w:type="dxa"/>
            <w:shd w:val="clear" w:color="auto" w:fill="D0CECE"/>
          </w:tcPr>
          <w:p w14:paraId="387C4425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49AFB423" w14:textId="77777777" w:rsidTr="0043319A">
        <w:tc>
          <w:tcPr>
            <w:tcW w:w="567" w:type="dxa"/>
          </w:tcPr>
          <w:p w14:paraId="0055C7A6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75D8ECA4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Технический паспорт на жилой дом.</w:t>
            </w:r>
          </w:p>
        </w:tc>
        <w:tc>
          <w:tcPr>
            <w:tcW w:w="1588" w:type="dxa"/>
          </w:tcPr>
          <w:p w14:paraId="1DFB386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 Оригинал </w:t>
            </w:r>
          </w:p>
        </w:tc>
      </w:tr>
      <w:tr w:rsidR="00250536" w:rsidRPr="004B1F80" w14:paraId="4D0306AB" w14:textId="77777777" w:rsidTr="0043319A">
        <w:tc>
          <w:tcPr>
            <w:tcW w:w="567" w:type="dxa"/>
          </w:tcPr>
          <w:p w14:paraId="49CED84F" w14:textId="0823BC7F" w:rsidR="00250536" w:rsidRPr="004B1F80" w:rsidRDefault="00250536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1F4D36A1" w14:textId="325EB81D" w:rsidR="00250536" w:rsidRPr="004B1F80" w:rsidRDefault="00250536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Акт на право частной собственности на земельный участок.</w:t>
            </w:r>
          </w:p>
        </w:tc>
        <w:tc>
          <w:tcPr>
            <w:tcW w:w="1588" w:type="dxa"/>
          </w:tcPr>
          <w:p w14:paraId="70356F7D" w14:textId="795B8661" w:rsidR="00250536" w:rsidRPr="004B1F80" w:rsidRDefault="00250536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722F6470" w14:textId="77777777" w:rsidTr="0043319A">
        <w:tc>
          <w:tcPr>
            <w:tcW w:w="567" w:type="dxa"/>
          </w:tcPr>
          <w:p w14:paraId="749E920E" w14:textId="32BB6111" w:rsidR="00720E1C" w:rsidRPr="004B1F80" w:rsidRDefault="00250536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02562025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3D1BE51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Оригинал </w:t>
            </w:r>
          </w:p>
        </w:tc>
      </w:tr>
      <w:tr w:rsidR="00720E1C" w:rsidRPr="004B1F80" w14:paraId="186A58ED" w14:textId="77777777" w:rsidTr="0043319A">
        <w:tc>
          <w:tcPr>
            <w:tcW w:w="567" w:type="dxa"/>
            <w:shd w:val="clear" w:color="auto" w:fill="D0CECE"/>
          </w:tcPr>
          <w:p w14:paraId="1F2D146D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1F755744" w14:textId="77777777" w:rsidR="00720E1C" w:rsidRPr="004B1F80" w:rsidRDefault="00720E1C" w:rsidP="00720E1C">
            <w:pPr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Здания, сооружения:</w:t>
            </w:r>
          </w:p>
        </w:tc>
        <w:tc>
          <w:tcPr>
            <w:tcW w:w="1588" w:type="dxa"/>
            <w:shd w:val="clear" w:color="auto" w:fill="D0CECE"/>
          </w:tcPr>
          <w:p w14:paraId="73A191FC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22186463" w14:textId="77777777" w:rsidTr="0043319A">
        <w:tc>
          <w:tcPr>
            <w:tcW w:w="567" w:type="dxa"/>
          </w:tcPr>
          <w:p w14:paraId="42E2309F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7A702A43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Технический (-ие) паспорт (-а) на здания (строения, сооружения).</w:t>
            </w:r>
          </w:p>
        </w:tc>
        <w:tc>
          <w:tcPr>
            <w:tcW w:w="1588" w:type="dxa"/>
          </w:tcPr>
          <w:p w14:paraId="3C1238C3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 Оригинал </w:t>
            </w:r>
          </w:p>
        </w:tc>
      </w:tr>
      <w:tr w:rsidR="00720E1C" w:rsidRPr="004B1F80" w14:paraId="1928BDC2" w14:textId="77777777" w:rsidTr="0043319A">
        <w:tc>
          <w:tcPr>
            <w:tcW w:w="567" w:type="dxa"/>
          </w:tcPr>
          <w:p w14:paraId="1CCFF1C0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707A06AC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Справка о зарегистрированных правах (обременениях) на недвижимое имущество и его технических характеристиках,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145EEFF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236B44D7" w14:textId="77777777" w:rsidTr="0043319A">
        <w:tc>
          <w:tcPr>
            <w:tcW w:w="567" w:type="dxa"/>
          </w:tcPr>
          <w:p w14:paraId="4B048BF3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0879C644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В отношении земельного участка, территориально обеспечивающего здания и сооружения, документы, перечисленные в пункте 3.1 настоящего перечня.</w:t>
            </w:r>
          </w:p>
        </w:tc>
        <w:tc>
          <w:tcPr>
            <w:tcW w:w="1588" w:type="dxa"/>
          </w:tcPr>
          <w:p w14:paraId="42B7E224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Оригинал </w:t>
            </w:r>
          </w:p>
        </w:tc>
      </w:tr>
      <w:tr w:rsidR="00720E1C" w:rsidRPr="004B1F80" w14:paraId="663CFCA9" w14:textId="77777777" w:rsidTr="0043319A">
        <w:tc>
          <w:tcPr>
            <w:tcW w:w="567" w:type="dxa"/>
            <w:shd w:val="clear" w:color="auto" w:fill="D0CECE"/>
          </w:tcPr>
          <w:p w14:paraId="653CA3B3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626101B0" w14:textId="77777777" w:rsidR="00720E1C" w:rsidRPr="004B1F80" w:rsidRDefault="00720E1C" w:rsidP="00720E1C">
            <w:pPr>
              <w:contextualSpacing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Имущественные комплексы (предприятия):</w:t>
            </w:r>
          </w:p>
        </w:tc>
        <w:tc>
          <w:tcPr>
            <w:tcW w:w="1588" w:type="dxa"/>
            <w:shd w:val="clear" w:color="auto" w:fill="D0CECE"/>
          </w:tcPr>
          <w:p w14:paraId="3E8A99D9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25066667" w14:textId="77777777" w:rsidTr="0043319A">
        <w:tc>
          <w:tcPr>
            <w:tcW w:w="567" w:type="dxa"/>
          </w:tcPr>
          <w:p w14:paraId="4CB5CFA3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75EB7DCC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Технический паспорт на предприятие как имущественный комплекс.</w:t>
            </w:r>
          </w:p>
        </w:tc>
        <w:tc>
          <w:tcPr>
            <w:tcW w:w="1588" w:type="dxa"/>
          </w:tcPr>
          <w:p w14:paraId="6645F64A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Оригинал </w:t>
            </w:r>
          </w:p>
        </w:tc>
      </w:tr>
      <w:tr w:rsidR="00720E1C" w:rsidRPr="004B1F80" w14:paraId="20B484DC" w14:textId="77777777" w:rsidTr="0043319A">
        <w:tc>
          <w:tcPr>
            <w:tcW w:w="567" w:type="dxa"/>
          </w:tcPr>
          <w:p w14:paraId="01933804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07D8A695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z w:val="24"/>
                <w:lang w:eastAsia="x-none"/>
              </w:rPr>
            </w:pPr>
            <w:r w:rsidRPr="004B1F80">
              <w:rPr>
                <w:rFonts w:ascii="Times New Roman" w:hAnsi="Times New Roman"/>
                <w:sz w:val="24"/>
                <w:lang w:val="x-none" w:eastAsia="x-none"/>
              </w:rPr>
              <w:t xml:space="preserve">Справка о зарегистрированных правах (обременениях) на недвижимое имущество и его технических характеристиках, сроком выдачи не ранее </w:t>
            </w:r>
            <w:r w:rsidRPr="004B1F80">
              <w:rPr>
                <w:rFonts w:ascii="Times New Roman" w:hAnsi="Times New Roman"/>
                <w:sz w:val="24"/>
                <w:lang w:eastAsia="x-none"/>
              </w:rPr>
              <w:t xml:space="preserve">30 </w:t>
            </w:r>
            <w:r w:rsidRPr="004B1F80">
              <w:rPr>
                <w:rFonts w:ascii="Times New Roman" w:hAnsi="Times New Roman"/>
                <w:sz w:val="24"/>
                <w:lang w:val="x-none" w:eastAsia="x-none"/>
              </w:rPr>
              <w:t>дней до даты подачи заявки на финансирование.</w:t>
            </w:r>
          </w:p>
          <w:p w14:paraId="1D7B4D4B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i/>
                <w:sz w:val="24"/>
                <w:lang w:val="x-none" w:eastAsia="x-none"/>
              </w:rPr>
            </w:pPr>
            <w:r w:rsidRPr="004B1F80">
              <w:rPr>
                <w:rFonts w:ascii="Times New Roman" w:hAnsi="Times New Roman"/>
                <w:bCs/>
                <w:i/>
                <w:sz w:val="24"/>
                <w:lang w:val="x-none" w:eastAsia="x-none"/>
              </w:rPr>
              <w:t>Примечание:</w:t>
            </w:r>
            <w:r w:rsidRPr="004B1F80">
              <w:rPr>
                <w:rFonts w:ascii="Times New Roman" w:hAnsi="Times New Roman"/>
                <w:bCs/>
                <w:i/>
                <w:sz w:val="24"/>
                <w:lang w:eastAsia="x-none"/>
              </w:rPr>
              <w:t xml:space="preserve"> </w:t>
            </w:r>
            <w:r w:rsidRPr="004B1F80">
              <w:rPr>
                <w:rFonts w:ascii="Times New Roman" w:hAnsi="Times New Roman"/>
                <w:i/>
                <w:sz w:val="24"/>
                <w:lang w:val="x-none" w:eastAsia="x-none"/>
              </w:rPr>
              <w:t>Для оформления в залог объекта как имущественного комплекса в справке должно быть указано, что объект зарегистрирован в качестве имущественного комплекса.</w:t>
            </w:r>
          </w:p>
        </w:tc>
        <w:tc>
          <w:tcPr>
            <w:tcW w:w="1588" w:type="dxa"/>
          </w:tcPr>
          <w:p w14:paraId="1E50E6D7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Оригинал </w:t>
            </w:r>
          </w:p>
        </w:tc>
      </w:tr>
      <w:tr w:rsidR="00720E1C" w:rsidRPr="004B1F80" w14:paraId="4B43B171" w14:textId="77777777" w:rsidTr="0043319A">
        <w:tc>
          <w:tcPr>
            <w:tcW w:w="567" w:type="dxa"/>
          </w:tcPr>
          <w:p w14:paraId="4859B756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34DB4468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Перечень имущества, входящего в состав имущественного комплекса, с указанием наименования и технических характеристик имущества, передаваемого в залог, за подписью уполномоченного лица залогодателя.</w:t>
            </w:r>
          </w:p>
        </w:tc>
        <w:tc>
          <w:tcPr>
            <w:tcW w:w="1588" w:type="dxa"/>
          </w:tcPr>
          <w:p w14:paraId="5ADC29FD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 Оригинал </w:t>
            </w:r>
          </w:p>
        </w:tc>
      </w:tr>
      <w:tr w:rsidR="00720E1C" w:rsidRPr="004B1F80" w14:paraId="445ACA20" w14:textId="77777777" w:rsidTr="0043319A">
        <w:tc>
          <w:tcPr>
            <w:tcW w:w="567" w:type="dxa"/>
          </w:tcPr>
          <w:p w14:paraId="7EFB106B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22" w:type="dxa"/>
          </w:tcPr>
          <w:p w14:paraId="00B1C6F2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В отношении земельного участка, зданий и сооружений – все документы, перечисленные выше в пункте 3.1. и 3.4 настоящего Перечня соответственно.</w:t>
            </w:r>
          </w:p>
        </w:tc>
        <w:tc>
          <w:tcPr>
            <w:tcW w:w="1588" w:type="dxa"/>
          </w:tcPr>
          <w:p w14:paraId="3F29DEF2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0FD437CE" w14:textId="77777777" w:rsidTr="0043319A">
        <w:tc>
          <w:tcPr>
            <w:tcW w:w="567" w:type="dxa"/>
          </w:tcPr>
          <w:p w14:paraId="6A08F541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22" w:type="dxa"/>
          </w:tcPr>
          <w:p w14:paraId="74B5B153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В отношении движимого имущества, входящего в состав имущественного комплекса – все документы, перечисленные в настоящем Перечне, в зависимости от вида имущества.</w:t>
            </w:r>
          </w:p>
        </w:tc>
        <w:tc>
          <w:tcPr>
            <w:tcW w:w="1588" w:type="dxa"/>
          </w:tcPr>
          <w:p w14:paraId="7960C0E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71285DCB" w14:textId="77777777" w:rsidTr="0043319A">
        <w:tc>
          <w:tcPr>
            <w:tcW w:w="567" w:type="dxa"/>
            <w:shd w:val="clear" w:color="auto" w:fill="D0CECE"/>
          </w:tcPr>
          <w:p w14:paraId="5B6D9900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1693739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Транспортные средства и специализированная техника:</w:t>
            </w:r>
          </w:p>
        </w:tc>
        <w:tc>
          <w:tcPr>
            <w:tcW w:w="1588" w:type="dxa"/>
            <w:shd w:val="clear" w:color="auto" w:fill="D0CECE"/>
          </w:tcPr>
          <w:p w14:paraId="31C517A2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4C5C3F03" w14:textId="77777777" w:rsidTr="0043319A">
        <w:tc>
          <w:tcPr>
            <w:tcW w:w="567" w:type="dxa"/>
          </w:tcPr>
          <w:p w14:paraId="34A31A93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703F4D8B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Свидетельство о регистрации  транспортного средства (технический паспорт на сельскохозяйственную технику).</w:t>
            </w:r>
          </w:p>
        </w:tc>
        <w:tc>
          <w:tcPr>
            <w:tcW w:w="1588" w:type="dxa"/>
          </w:tcPr>
          <w:p w14:paraId="478ECD06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НЗК</w:t>
            </w:r>
          </w:p>
        </w:tc>
      </w:tr>
      <w:tr w:rsidR="00720E1C" w:rsidRPr="004B1F80" w14:paraId="3FF32C4D" w14:textId="77777777" w:rsidTr="0043319A">
        <w:tc>
          <w:tcPr>
            <w:tcW w:w="567" w:type="dxa"/>
          </w:tcPr>
          <w:p w14:paraId="09EA3C25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  <w:vAlign w:val="bottom"/>
          </w:tcPr>
          <w:p w14:paraId="7A121A0D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Справка с уполномоченного органа, подтверждающая отсутствие обременений на транспортные средства и специальную технику (арест, залог), сроком выдачи не ранее 30 дней до даты подачи заявки на финансирование.</w:t>
            </w:r>
          </w:p>
        </w:tc>
        <w:tc>
          <w:tcPr>
            <w:tcW w:w="1588" w:type="dxa"/>
          </w:tcPr>
          <w:p w14:paraId="237E50EC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4EEE8844" w14:textId="77777777" w:rsidTr="0043319A">
        <w:tc>
          <w:tcPr>
            <w:tcW w:w="567" w:type="dxa"/>
            <w:shd w:val="clear" w:color="auto" w:fill="D0CECE"/>
          </w:tcPr>
          <w:p w14:paraId="6EF75325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2.7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213DB618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Навесное, прицепное и другие виды оборудования:</w:t>
            </w:r>
          </w:p>
        </w:tc>
        <w:tc>
          <w:tcPr>
            <w:tcW w:w="1588" w:type="dxa"/>
            <w:shd w:val="clear" w:color="auto" w:fill="D0CECE"/>
          </w:tcPr>
          <w:p w14:paraId="577F6FBD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3DD9545F" w14:textId="77777777" w:rsidTr="0043319A">
        <w:tc>
          <w:tcPr>
            <w:tcW w:w="567" w:type="dxa"/>
          </w:tcPr>
          <w:p w14:paraId="2FEE740B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8222" w:type="dxa"/>
          </w:tcPr>
          <w:p w14:paraId="69E68D94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Правоустанавливающие документы о приобретении оборудования в собственность залогодателя (акт приема-сдачи (поставщика – покупателю),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контракт на приобретение </w:t>
            </w:r>
            <w:r w:rsidRPr="004B1F80">
              <w:rPr>
                <w:rFonts w:ascii="Times New Roman" w:hAnsi="Times New Roman"/>
                <w:color w:val="000000"/>
                <w:sz w:val="24"/>
              </w:rPr>
              <w:t>и другие правоустанавливающие документы).</w:t>
            </w:r>
          </w:p>
        </w:tc>
        <w:tc>
          <w:tcPr>
            <w:tcW w:w="1588" w:type="dxa"/>
          </w:tcPr>
          <w:p w14:paraId="4CD260D3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 Оригинал </w:t>
            </w:r>
          </w:p>
        </w:tc>
      </w:tr>
      <w:tr w:rsidR="00720E1C" w:rsidRPr="004B1F80" w14:paraId="4391FA45" w14:textId="77777777" w:rsidTr="0043319A">
        <w:tc>
          <w:tcPr>
            <w:tcW w:w="567" w:type="dxa"/>
          </w:tcPr>
          <w:p w14:paraId="5586928F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26B14DD2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Таможенная декларация с отметками об уплате таможенных сборов, пошлин и НДС (в случае импорта), товарно-транспортные документы, инвойсы, счета-фактуры.</w:t>
            </w:r>
          </w:p>
        </w:tc>
        <w:tc>
          <w:tcPr>
            <w:tcW w:w="1588" w:type="dxa"/>
          </w:tcPr>
          <w:p w14:paraId="7B032AE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Копия</w:t>
            </w:r>
          </w:p>
        </w:tc>
      </w:tr>
      <w:tr w:rsidR="00720E1C" w:rsidRPr="004B1F80" w14:paraId="003E5CCA" w14:textId="77777777" w:rsidTr="0043319A">
        <w:tc>
          <w:tcPr>
            <w:tcW w:w="567" w:type="dxa"/>
          </w:tcPr>
          <w:p w14:paraId="523B09CC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2" w:type="dxa"/>
          </w:tcPr>
          <w:p w14:paraId="3DF3C40E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Справка с уполномоченного органа, подтверждающая отсутствие обременений на оборудование или выписка из реестра залога движимого имущества.</w:t>
            </w:r>
          </w:p>
        </w:tc>
        <w:tc>
          <w:tcPr>
            <w:tcW w:w="1588" w:type="dxa"/>
          </w:tcPr>
          <w:p w14:paraId="4BB52AF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Оригинал </w:t>
            </w:r>
          </w:p>
        </w:tc>
      </w:tr>
      <w:tr w:rsidR="00720E1C" w:rsidRPr="004B1F80" w14:paraId="66770E88" w14:textId="77777777" w:rsidTr="0043319A">
        <w:tc>
          <w:tcPr>
            <w:tcW w:w="567" w:type="dxa"/>
            <w:shd w:val="clear" w:color="auto" w:fill="D0CECE"/>
          </w:tcPr>
          <w:p w14:paraId="737A6C0D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3A90112E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Денежные средства на счетах в банках второго уровня:</w:t>
            </w:r>
          </w:p>
        </w:tc>
        <w:tc>
          <w:tcPr>
            <w:tcW w:w="1588" w:type="dxa"/>
            <w:shd w:val="clear" w:color="auto" w:fill="D0CECE"/>
          </w:tcPr>
          <w:p w14:paraId="43EFED8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34AD699C" w14:textId="77777777" w:rsidTr="0043319A">
        <w:tc>
          <w:tcPr>
            <w:tcW w:w="567" w:type="dxa"/>
          </w:tcPr>
          <w:p w14:paraId="007558BE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30DA22A1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Договор банковского вклада (экземпляр вкладчика) (в соответствии с требованиями, определенными Залоговой политикой). </w:t>
            </w:r>
          </w:p>
        </w:tc>
        <w:tc>
          <w:tcPr>
            <w:tcW w:w="1588" w:type="dxa"/>
          </w:tcPr>
          <w:p w14:paraId="3B6F376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580FAFCB" w14:textId="77777777" w:rsidTr="0043319A">
        <w:tc>
          <w:tcPr>
            <w:tcW w:w="567" w:type="dxa"/>
          </w:tcPr>
          <w:p w14:paraId="7BB95924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109DA142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Справка банка, где размещен вклад, о состоянии счета (размере банковского вклада на текущую дату либо на момент залога).</w:t>
            </w:r>
          </w:p>
        </w:tc>
        <w:tc>
          <w:tcPr>
            <w:tcW w:w="1588" w:type="dxa"/>
          </w:tcPr>
          <w:p w14:paraId="0A40191A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4D560856" w14:textId="77777777" w:rsidTr="0043319A">
        <w:tc>
          <w:tcPr>
            <w:tcW w:w="567" w:type="dxa"/>
            <w:shd w:val="clear" w:color="auto" w:fill="D0CECE"/>
          </w:tcPr>
          <w:p w14:paraId="6CD7E52C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2.9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317FAE7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Имущество, поступающее в будущем:</w:t>
            </w:r>
          </w:p>
        </w:tc>
        <w:tc>
          <w:tcPr>
            <w:tcW w:w="1588" w:type="dxa"/>
            <w:shd w:val="clear" w:color="auto" w:fill="D0CECE"/>
          </w:tcPr>
          <w:p w14:paraId="0A53D66F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07913CAF" w14:textId="77777777" w:rsidTr="0043319A">
        <w:tc>
          <w:tcPr>
            <w:tcW w:w="567" w:type="dxa"/>
            <w:vAlign w:val="center"/>
          </w:tcPr>
          <w:p w14:paraId="788AA4EE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79E6288E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Договор поставки имущества, контракт либо иной документ (со всеми спецификациями, позволяющими идентифицировать имущество и установить его стоимость), подтверждающий поступление имущества залогодателю в будущем.</w:t>
            </w:r>
          </w:p>
        </w:tc>
        <w:tc>
          <w:tcPr>
            <w:tcW w:w="1588" w:type="dxa"/>
          </w:tcPr>
          <w:p w14:paraId="0DAED796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Копия, сверенная с оригиналом </w:t>
            </w:r>
          </w:p>
        </w:tc>
      </w:tr>
      <w:tr w:rsidR="00720E1C" w:rsidRPr="004B1F80" w14:paraId="5E42B0A6" w14:textId="77777777" w:rsidTr="0043319A">
        <w:tc>
          <w:tcPr>
            <w:tcW w:w="567" w:type="dxa"/>
            <w:shd w:val="clear" w:color="auto" w:fill="D0CECE"/>
          </w:tcPr>
          <w:p w14:paraId="69D1B8F9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2.10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2DB21986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Товары в обороте:</w:t>
            </w:r>
          </w:p>
        </w:tc>
        <w:tc>
          <w:tcPr>
            <w:tcW w:w="1588" w:type="dxa"/>
            <w:shd w:val="clear" w:color="auto" w:fill="D0CECE"/>
          </w:tcPr>
          <w:p w14:paraId="248A0731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10AFB18D" w14:textId="77777777" w:rsidTr="0043319A">
        <w:tc>
          <w:tcPr>
            <w:tcW w:w="567" w:type="dxa"/>
            <w:vAlign w:val="center"/>
          </w:tcPr>
          <w:p w14:paraId="3F7FC5F1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23D98F23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Документы, подтверждающие происхождение и наличие товара (сертификат происхождения, таможенная декларация, контракт, счета-фактуры, накладные/акты приема-передачи  и  иные документы)</w:t>
            </w:r>
          </w:p>
        </w:tc>
        <w:tc>
          <w:tcPr>
            <w:tcW w:w="1588" w:type="dxa"/>
          </w:tcPr>
          <w:p w14:paraId="6C54EA5C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Копия, сверенная с оригиналом </w:t>
            </w:r>
          </w:p>
        </w:tc>
      </w:tr>
      <w:tr w:rsidR="00720E1C" w:rsidRPr="004B1F80" w14:paraId="3F6E781E" w14:textId="77777777" w:rsidTr="0043319A">
        <w:tc>
          <w:tcPr>
            <w:tcW w:w="567" w:type="dxa"/>
            <w:shd w:val="clear" w:color="auto" w:fill="D0CECE"/>
          </w:tcPr>
          <w:p w14:paraId="3F3B37E1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2.11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5DDB7B6B" w14:textId="21816892" w:rsidR="00720E1C" w:rsidRPr="004B1F80" w:rsidRDefault="004C1ABA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Ц</w:t>
            </w:r>
            <w:r w:rsidR="00720E1C" w:rsidRPr="004B1F80">
              <w:rPr>
                <w:rFonts w:ascii="Times New Roman" w:hAnsi="Times New Roman"/>
                <w:b/>
                <w:color w:val="000000"/>
                <w:sz w:val="24"/>
              </w:rPr>
              <w:t>енные бумаги:</w:t>
            </w:r>
          </w:p>
        </w:tc>
        <w:tc>
          <w:tcPr>
            <w:tcW w:w="1588" w:type="dxa"/>
            <w:shd w:val="clear" w:color="auto" w:fill="D0CECE"/>
          </w:tcPr>
          <w:p w14:paraId="481A990E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17D01F55" w14:textId="77777777" w:rsidTr="0043319A">
        <w:tc>
          <w:tcPr>
            <w:tcW w:w="567" w:type="dxa"/>
          </w:tcPr>
          <w:p w14:paraId="0C02DC10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  <w:shd w:val="clear" w:color="auto" w:fill="FFFFFF"/>
          </w:tcPr>
          <w:p w14:paraId="64C0F806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trike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Свидетельство/справка о государственной регистрации эмитента акций в качестве юридического лица.</w:t>
            </w:r>
          </w:p>
        </w:tc>
        <w:tc>
          <w:tcPr>
            <w:tcW w:w="1588" w:type="dxa"/>
            <w:shd w:val="clear" w:color="auto" w:fill="FFFFFF"/>
          </w:tcPr>
          <w:p w14:paraId="59F7F072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Копия</w:t>
            </w:r>
          </w:p>
        </w:tc>
      </w:tr>
      <w:tr w:rsidR="00720E1C" w:rsidRPr="004B1F80" w14:paraId="7511D121" w14:textId="77777777" w:rsidTr="0043319A">
        <w:tc>
          <w:tcPr>
            <w:tcW w:w="567" w:type="dxa"/>
          </w:tcPr>
          <w:p w14:paraId="264EB228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  <w:shd w:val="clear" w:color="auto" w:fill="FFFFFF"/>
          </w:tcPr>
          <w:p w14:paraId="34157DCD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Свидетельство о государственной регистрации выпуска ценных бумаг.</w:t>
            </w:r>
          </w:p>
        </w:tc>
        <w:tc>
          <w:tcPr>
            <w:tcW w:w="1588" w:type="dxa"/>
            <w:shd w:val="clear" w:color="auto" w:fill="FFFFFF"/>
          </w:tcPr>
          <w:p w14:paraId="3787F013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НЗК</w:t>
            </w:r>
          </w:p>
        </w:tc>
      </w:tr>
      <w:tr w:rsidR="00720E1C" w:rsidRPr="004B1F80" w14:paraId="458993FE" w14:textId="77777777" w:rsidTr="0043319A">
        <w:tc>
          <w:tcPr>
            <w:tcW w:w="567" w:type="dxa"/>
          </w:tcPr>
          <w:p w14:paraId="4790E316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22" w:type="dxa"/>
            <w:shd w:val="clear" w:color="auto" w:fill="FFFFFF"/>
          </w:tcPr>
          <w:p w14:paraId="1C64A5D3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trike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Выписка из реестра держателей ценных бумаг с указанием наличия или отсутствия обременений на ценные бумаги.</w:t>
            </w:r>
          </w:p>
        </w:tc>
        <w:tc>
          <w:tcPr>
            <w:tcW w:w="1588" w:type="dxa"/>
            <w:shd w:val="clear" w:color="auto" w:fill="FFFFFF"/>
          </w:tcPr>
          <w:p w14:paraId="5C3A5988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Оригинал </w:t>
            </w:r>
          </w:p>
        </w:tc>
      </w:tr>
      <w:tr w:rsidR="00720E1C" w:rsidRPr="004B1F80" w14:paraId="19767B95" w14:textId="77777777" w:rsidTr="0043319A">
        <w:tc>
          <w:tcPr>
            <w:tcW w:w="567" w:type="dxa"/>
          </w:tcPr>
          <w:p w14:paraId="49FF4C18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22" w:type="dxa"/>
            <w:shd w:val="clear" w:color="auto" w:fill="FFFFFF"/>
          </w:tcPr>
          <w:p w14:paraId="6216FFDF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strike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Договор купли-продажи (мены, дарения и др. документы) пакета ценных бумаг (при наличии), платежные или иные документы, подтверждающие приобретение ценных бумаг.   </w:t>
            </w:r>
          </w:p>
        </w:tc>
        <w:tc>
          <w:tcPr>
            <w:tcW w:w="1588" w:type="dxa"/>
            <w:shd w:val="clear" w:color="auto" w:fill="FFFFFF"/>
          </w:tcPr>
          <w:p w14:paraId="2762EEF9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Копия</w:t>
            </w:r>
          </w:p>
        </w:tc>
      </w:tr>
      <w:tr w:rsidR="00720E1C" w:rsidRPr="004B1F80" w14:paraId="445265CF" w14:textId="77777777" w:rsidTr="0043319A">
        <w:tc>
          <w:tcPr>
            <w:tcW w:w="567" w:type="dxa"/>
            <w:shd w:val="clear" w:color="auto" w:fill="D0CECE"/>
          </w:tcPr>
          <w:p w14:paraId="716FD4A6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2.12</w:t>
            </w:r>
          </w:p>
        </w:tc>
        <w:tc>
          <w:tcPr>
            <w:tcW w:w="8222" w:type="dxa"/>
            <w:shd w:val="clear" w:color="auto" w:fill="D0CECE"/>
            <w:vAlign w:val="bottom"/>
          </w:tcPr>
          <w:p w14:paraId="6A3DD61E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b/>
                <w:color w:val="000000"/>
                <w:sz w:val="24"/>
              </w:rPr>
              <w:t>Гарантии банков второго уровня:</w:t>
            </w:r>
          </w:p>
        </w:tc>
        <w:tc>
          <w:tcPr>
            <w:tcW w:w="1588" w:type="dxa"/>
            <w:shd w:val="clear" w:color="auto" w:fill="D0CECE"/>
          </w:tcPr>
          <w:p w14:paraId="614C39CD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20E1C" w:rsidRPr="004B1F80" w14:paraId="1DE81E32" w14:textId="77777777" w:rsidTr="0043319A">
        <w:trPr>
          <w:trHeight w:val="321"/>
        </w:trPr>
        <w:tc>
          <w:tcPr>
            <w:tcW w:w="567" w:type="dxa"/>
          </w:tcPr>
          <w:p w14:paraId="2818851A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22" w:type="dxa"/>
          </w:tcPr>
          <w:p w14:paraId="4FB6F430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Решение уполномоченного органа гаранта о выдаче гарантии в обеспечение исполнения обязательств заемщика (выписка из решения кредитного комитета или другого уполномоченного органа Банка, заверенная печатью).</w:t>
            </w:r>
          </w:p>
        </w:tc>
        <w:tc>
          <w:tcPr>
            <w:tcW w:w="1588" w:type="dxa"/>
          </w:tcPr>
          <w:p w14:paraId="38C2A2B0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Оригинал</w:t>
            </w:r>
          </w:p>
        </w:tc>
      </w:tr>
      <w:tr w:rsidR="00720E1C" w:rsidRPr="004B1F80" w14:paraId="08767575" w14:textId="77777777" w:rsidTr="0043319A">
        <w:trPr>
          <w:trHeight w:val="321"/>
        </w:trPr>
        <w:tc>
          <w:tcPr>
            <w:tcW w:w="567" w:type="dxa"/>
            <w:vAlign w:val="center"/>
          </w:tcPr>
          <w:p w14:paraId="6CDB18FC" w14:textId="77777777" w:rsidR="00720E1C" w:rsidRPr="004B1F80" w:rsidRDefault="00720E1C" w:rsidP="00720E1C">
            <w:pPr>
              <w:ind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22" w:type="dxa"/>
          </w:tcPr>
          <w:p w14:paraId="2C5A7DEC" w14:textId="77777777" w:rsidR="00720E1C" w:rsidRPr="004B1F80" w:rsidRDefault="00720E1C" w:rsidP="00720E1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>Документы, подтверждающие полномочия лица на подписание договора гарантии /гарантийного обязательства от имени гаранта или договора поручительства от имени поручителя.</w:t>
            </w:r>
          </w:p>
        </w:tc>
        <w:tc>
          <w:tcPr>
            <w:tcW w:w="1588" w:type="dxa"/>
          </w:tcPr>
          <w:p w14:paraId="269DA2AC" w14:textId="77777777" w:rsidR="00720E1C" w:rsidRPr="004B1F80" w:rsidRDefault="00720E1C" w:rsidP="00720E1C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B1F80">
              <w:rPr>
                <w:rFonts w:ascii="Times New Roman" w:hAnsi="Times New Roman"/>
                <w:color w:val="000000"/>
                <w:sz w:val="24"/>
              </w:rPr>
              <w:t xml:space="preserve">НЗК </w:t>
            </w:r>
          </w:p>
        </w:tc>
      </w:tr>
    </w:tbl>
    <w:p w14:paraId="4384BC3B" w14:textId="77777777" w:rsidR="00982602" w:rsidRDefault="00982602" w:rsidP="00720E1C"/>
    <w:p w14:paraId="3B1BA7BF" w14:textId="77777777" w:rsidR="000E18DC" w:rsidRDefault="000E18DC" w:rsidP="00720E1C"/>
    <w:sectPr w:rsidR="000E18DC" w:rsidSect="0043319A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C41D6"/>
    <w:multiLevelType w:val="hybridMultilevel"/>
    <w:tmpl w:val="03123E70"/>
    <w:lvl w:ilvl="0" w:tplc="CDEA21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1449C"/>
    <w:multiLevelType w:val="hybridMultilevel"/>
    <w:tmpl w:val="BB681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44CC"/>
    <w:multiLevelType w:val="hybridMultilevel"/>
    <w:tmpl w:val="14EE761C"/>
    <w:lvl w:ilvl="0" w:tplc="74B238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63D42"/>
    <w:multiLevelType w:val="hybridMultilevel"/>
    <w:tmpl w:val="809EA3B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CD108B"/>
    <w:multiLevelType w:val="hybridMultilevel"/>
    <w:tmpl w:val="456482D4"/>
    <w:lvl w:ilvl="0" w:tplc="CDEA216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30FDD4">
      <w:start w:val="74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D35"/>
    <w:multiLevelType w:val="hybridMultilevel"/>
    <w:tmpl w:val="4880BCC2"/>
    <w:lvl w:ilvl="0" w:tplc="2C9825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3422A"/>
    <w:multiLevelType w:val="hybridMultilevel"/>
    <w:tmpl w:val="00BCA8FC"/>
    <w:lvl w:ilvl="0" w:tplc="74B238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230632">
    <w:abstractNumId w:val="3"/>
  </w:num>
  <w:num w:numId="2" w16cid:durableId="1960606716">
    <w:abstractNumId w:val="5"/>
  </w:num>
  <w:num w:numId="3" w16cid:durableId="2102993437">
    <w:abstractNumId w:val="6"/>
  </w:num>
  <w:num w:numId="4" w16cid:durableId="235895266">
    <w:abstractNumId w:val="2"/>
  </w:num>
  <w:num w:numId="5" w16cid:durableId="1432046982">
    <w:abstractNumId w:val="4"/>
  </w:num>
  <w:num w:numId="6" w16cid:durableId="862978333">
    <w:abstractNumId w:val="1"/>
  </w:num>
  <w:num w:numId="7" w16cid:durableId="264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C1"/>
    <w:rsid w:val="00092AF7"/>
    <w:rsid w:val="000E18DC"/>
    <w:rsid w:val="001242C3"/>
    <w:rsid w:val="001A0144"/>
    <w:rsid w:val="00250536"/>
    <w:rsid w:val="00272BB7"/>
    <w:rsid w:val="00393CA7"/>
    <w:rsid w:val="003F1F59"/>
    <w:rsid w:val="0043319A"/>
    <w:rsid w:val="0048352F"/>
    <w:rsid w:val="004C1ABA"/>
    <w:rsid w:val="005F7176"/>
    <w:rsid w:val="00680DE1"/>
    <w:rsid w:val="00720E1C"/>
    <w:rsid w:val="00842448"/>
    <w:rsid w:val="0088765B"/>
    <w:rsid w:val="00982602"/>
    <w:rsid w:val="009B5120"/>
    <w:rsid w:val="00B53653"/>
    <w:rsid w:val="00BC4415"/>
    <w:rsid w:val="00BC52BB"/>
    <w:rsid w:val="00BE03D6"/>
    <w:rsid w:val="00D40C9E"/>
    <w:rsid w:val="00D63C01"/>
    <w:rsid w:val="00DF7787"/>
    <w:rsid w:val="00E35BD8"/>
    <w:rsid w:val="00E8717D"/>
    <w:rsid w:val="00F9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1A0A"/>
  <w15:chartTrackingRefBased/>
  <w15:docId w15:val="{32DF7B33-21A4-4831-AABC-2A39F15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E1C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20E1C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2480</Words>
  <Characters>14141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Абзал Аккошкаров</cp:lastModifiedBy>
  <cp:revision>3</cp:revision>
  <cp:lastPrinted>2020-06-19T04:24:00Z</cp:lastPrinted>
  <dcterms:created xsi:type="dcterms:W3CDTF">2025-02-17T12:17:00Z</dcterms:created>
  <dcterms:modified xsi:type="dcterms:W3CDTF">2025-02-17T12:18:00Z</dcterms:modified>
</cp:coreProperties>
</file>